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9AE3D4D9">
      <w:pPr>
        <w:pStyle w:val="style0"/>
        <w:spacing w:before="100" w:beforeAutospacing="true" w:after="100" w:afterAutospacing="true" w:lineRule="auto" w:line="360"/>
        <w:ind w:left="-86" w:leftChars="-41"/>
        <w:jc w:val="center"/>
        <w:rPr>
          <w:rFonts w:ascii="华文楷体" w:hAnsi="华文楷体" w:hint="default"/>
          <w:b/>
          <w:sz w:val="44"/>
          <w:szCs w:val="44"/>
          <w:lang w:val="en-US"/>
        </w:rPr>
      </w:pPr>
      <w:bookmarkStart w:id="0" w:name="_Hlk56595649"/>
      <w:bookmarkStart w:id="1" w:name="_Hlk78908628"/>
      <w:r>
        <w:rPr>
          <w:rFonts w:ascii="华文楷体" w:eastAsia="华文楷体" w:hAnsi="华文楷体" w:hint="eastAsia"/>
          <w:b/>
          <w:sz w:val="44"/>
          <w:szCs w:val="44"/>
        </w:rPr>
        <w:t>四川省企联2025年2-6月线上</w:t>
      </w:r>
      <w:r>
        <w:rPr>
          <w:rFonts w:ascii="华文楷体" w:hAnsi="华文楷体" w:hint="default"/>
          <w:b/>
          <w:sz w:val="44"/>
          <w:szCs w:val="44"/>
          <w:lang w:val="en-US"/>
        </w:rPr>
        <w:t>免费</w:t>
      </w:r>
    </w:p>
    <w:p w14:paraId="6D9D8AB5">
      <w:pPr>
        <w:pStyle w:val="style0"/>
        <w:spacing w:before="100" w:beforeAutospacing="true" w:after="100" w:afterAutospacing="true" w:lineRule="auto" w:line="360"/>
        <w:ind w:left="-86" w:leftChars="-41"/>
        <w:jc w:val="center"/>
        <w:rPr>
          <w:rFonts w:ascii="华文楷体" w:eastAsia="华文楷体" w:hAnsi="华文楷体" w:hint="eastAsia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培训课程安排</w:t>
      </w:r>
      <w:bookmarkEnd w:id="0"/>
      <w:bookmarkEnd w:id="1"/>
    </w:p>
    <w:p w14:paraId="5515F690">
      <w:pPr>
        <w:pStyle w:val="style0"/>
        <w:spacing w:before="100" w:beforeAutospacing="true" w:after="100" w:afterAutospacing="true" w:lineRule="auto" w:line="360"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hAnsi="华文楷体"/>
          <w:b/>
          <w:sz w:val="28"/>
          <w:szCs w:val="28"/>
          <w:lang w:val="en-US"/>
        </w:rPr>
        <w:t>在线培训的具体时间、安排及报名方式以每次开课前海报为准</w:t>
      </w:r>
    </w:p>
    <w:tbl>
      <w:tblPr>
        <w:tblStyle w:val="style105"/>
        <w:tblpPr w:leftFromText="180" w:rightFromText="180" w:topFromText="0" w:bottomFromText="0" w:vertAnchor="text" w:horzAnchor="page" w:tblpX="670" w:tblpY="567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992"/>
        <w:gridCol w:w="2835"/>
        <w:gridCol w:w="1134"/>
        <w:gridCol w:w="1701"/>
      </w:tblGrid>
      <w:tr w14:paraId="3880745B">
        <w:trPr>
          <w:trHeight w:val="915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51255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9F6B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EEA8459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  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09FC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</w:p>
          <w:p w14:paraId="7E0F9534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老师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26F8F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师资简介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43BD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4DA2038">
            <w:pPr>
              <w:pStyle w:val="style0"/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 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BC4">
            <w:pPr>
              <w:pStyle w:val="style0"/>
              <w:widowControl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0988A39">
            <w:pPr>
              <w:pStyle w:val="style0"/>
              <w:widowControl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课程时间</w:t>
            </w:r>
          </w:p>
        </w:tc>
      </w:tr>
      <w:tr w14:paraId="493192FA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1E25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市场</w:t>
            </w:r>
          </w:p>
          <w:p w14:paraId="400BEC3E">
            <w:pPr>
              <w:pStyle w:val="style0"/>
              <w:widowControl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营销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521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《制造业营销，销售，服务一体化设计实践》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7A95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丁兴良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08AA7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服务营销管理专家，工业品实战营销创始人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1223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520F716D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B1B6">
            <w:pPr>
              <w:pStyle w:val="style0"/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4FFF2DA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2月15-24日</w:t>
            </w:r>
          </w:p>
        </w:tc>
      </w:tr>
      <w:tr w14:paraId="71C1EA93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74694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</w:p>
          <w:p w14:paraId="17C6FCEF">
            <w:pPr>
              <w:pStyle w:val="style0"/>
              <w:widowControl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66D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《财务BP-业财融合与管理会计新思维》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BD1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闵岳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939F3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著名财务管理专家、国际注册内部审计师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D1AB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1B2EACDC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E44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0F423BA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2月19-28日</w:t>
            </w:r>
          </w:p>
        </w:tc>
      </w:tr>
      <w:tr w14:paraId="540D065D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551D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</w:p>
          <w:p w14:paraId="1647F002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42FD">
            <w:pPr>
              <w:pStyle w:val="style0"/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bookmarkStart w:id="2" w:name="_GoBack"/>
          <w:bookmarkEnd w:id="2"/>
          <w:p w14:paraId="4EC487BC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《工时定额与人效倍增》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1E0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孙亚彬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A26A6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中国精益生产创始人之一、精益生产咨询培训专家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10F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288D103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051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711D114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3月1日-10日</w:t>
            </w:r>
          </w:p>
        </w:tc>
      </w:tr>
      <w:tr w14:paraId="0BFFC9B0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B7E5A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战略</w:t>
            </w:r>
          </w:p>
          <w:p w14:paraId="68EF1D6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D4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>《效益倍增-数字经济时代，商业模式创新》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5BEA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王子璐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F1751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前百度营销总监、东风日产营销总监、英国威尔士大学MBA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9E4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00B78582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518C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5E915E6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3月14-23日</w:t>
            </w:r>
          </w:p>
          <w:p w14:paraId="01DCC32A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7D281798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69630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</w:t>
            </w:r>
          </w:p>
          <w:p w14:paraId="4A3A2B17">
            <w:pPr>
              <w:pStyle w:val="style0"/>
              <w:widowControl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E04">
            <w:pPr>
              <w:pStyle w:val="style0"/>
              <w:widowControl/>
              <w:ind w:firstLine="210" w:firstLineChars="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>《五步定薪酬—3PM激励性薪酬体系设计与管理》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A873">
            <w:pPr>
              <w:pStyle w:val="style0"/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钟虹添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7983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中国HR三支柱首席培训师、著名企业管理咨询师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6331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3BB4AD3D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5F7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5D3AF48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4月11-20日</w:t>
            </w:r>
          </w:p>
        </w:tc>
      </w:tr>
      <w:tr w14:paraId="67B7D7F4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8E54F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人力</w:t>
            </w:r>
          </w:p>
          <w:p w14:paraId="00178742">
            <w:pPr>
              <w:pStyle w:val="style0"/>
              <w:widowControl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DB7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《高效达成﹣绩效目标制定与精细分解实战工具》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37F3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蒲黄</w:t>
            </w:r>
          </w:p>
          <w:p w14:paraId="4E04D84F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BAAE0">
            <w:pPr>
              <w:pStyle w:val="style0"/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企业管理培训师绩效落地实施引领者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AA65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2A4B25E8"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354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A465453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4月18-27日</w:t>
            </w:r>
          </w:p>
        </w:tc>
      </w:tr>
      <w:tr w14:paraId="37D876C4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E759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</w:p>
          <w:p w14:paraId="6C6BF4A5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276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《精益运营七笔账——降本增效保现金》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152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孙亚彬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4DC39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中国精益生产创始人之一、精益生产咨询培训专家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0FCF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5CC3ED1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B7CF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597508B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5月9-18日</w:t>
            </w:r>
          </w:p>
        </w:tc>
      </w:tr>
      <w:tr w14:paraId="100D3A9D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E2444">
            <w:pPr>
              <w:pStyle w:val="style0"/>
              <w:widowControl/>
              <w:ind w:firstLine="240" w:firstLineChars="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</w:t>
            </w:r>
          </w:p>
          <w:p w14:paraId="7903E70F">
            <w:pPr>
              <w:pStyle w:val="style0"/>
              <w:widowControl/>
              <w:ind w:firstLine="240" w:firstLineChars="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4414">
            <w:pPr>
              <w:pStyle w:val="style0"/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《战略预算让利润赢在起跑线》</w:t>
            </w:r>
          </w:p>
          <w:p w14:paraId="1259A82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C53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于久洪</w:t>
            </w:r>
          </w:p>
          <w:p w14:paraId="31F44C01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235CE">
            <w:pPr>
              <w:pStyle w:val="style0"/>
              <w:widowControl/>
              <w:ind w:firstLine="240" w:firstLineChars="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北京经济管理会计与金融学院院长资深财务管理专家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810">
            <w:pPr>
              <w:pStyle w:val="style0"/>
              <w:widowControl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6B03CCC0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C48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7890532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5月21-30日</w:t>
            </w:r>
          </w:p>
        </w:tc>
      </w:tr>
      <w:tr w14:paraId="4B9450C3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222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市场</w:t>
            </w:r>
          </w:p>
          <w:p w14:paraId="6C606EC5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营销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EA7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《采购成本控制与供应商管理》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FB2E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黎一郴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2832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供应链管理实战专家、采购管理训练导师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599E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6431D19A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D4B8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4642C5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6月6-15日</w:t>
            </w:r>
          </w:p>
        </w:tc>
      </w:tr>
      <w:tr w14:paraId="487DC136">
        <w:tblPrEx/>
        <w:trPr>
          <w:trHeight w:val="780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430D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生产与供应链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023">
            <w:pPr>
              <w:pStyle w:val="style0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《供应链成本优化及效率提升》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A5FB">
            <w:pPr>
              <w:pStyle w:val="style0"/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黎一郴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7F06">
            <w:pPr>
              <w:pStyle w:val="style0"/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供应链管理实战专家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AEFC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16DC08BA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769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C020E9D">
            <w:pPr>
              <w:pStyle w:val="style0"/>
              <w:widowControl/>
              <w:tabs>
                <w:tab w:val="left" w:leader="none" w:pos="417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6月20-29日</w:t>
            </w:r>
          </w:p>
        </w:tc>
      </w:tr>
    </w:tbl>
    <w:p w14:paraId="652F540E">
      <w:pPr>
        <w:pStyle w:val="style4"/>
        <w:numPr>
          <w:ilvl w:val="0"/>
          <w:numId w:val="0"/>
        </w:numPr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华文楷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1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3686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eastAsia="仿宋" w:hAnsi="仿宋"/>
        <w:lang w:val="en-US"/>
      </w:rPr>
    </w:lvl>
    <w:lvl w:ilvl="3">
      <w:start w:val="1"/>
      <w:numFmt w:val="decimal"/>
      <w:pStyle w:val="style4"/>
      <w:suff w:val="space"/>
      <w:lvlText w:val="%1.%2.%3.%4"/>
      <w:lvlJc w:val="left"/>
      <w:pPr>
        <w:ind w:left="462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794" w:hanging="794"/>
      </w:pPr>
    </w:lvl>
    <w:lvl w:ilvl="2">
      <w:start w:val="0"/>
      <w:numFmt w:val="none"/>
      <w:lvlText w:val=""/>
      <w:lvlJc w:val="left"/>
      <w:pPr>
        <w:tabs>
          <w:tab w:val="left" w:leader="none" w:pos="360"/>
        </w:tabs>
      </w:pPr>
      <w:rPr>
        <w:rFonts w:cs="Times New Roman"/>
      </w:rPr>
    </w:lvl>
    <w:lvl w:ilvl="3">
      <w:start w:val="0"/>
      <w:numFmt w:val="none"/>
      <w:lvlText w:val=""/>
      <w:lvlJc w:val="left"/>
      <w:pPr>
        <w:tabs>
          <w:tab w:val="left" w:leader="none" w:pos="360"/>
        </w:tabs>
      </w:pPr>
      <w:rPr>
        <w:rFonts w:cs="Times New Roman"/>
      </w:rPr>
    </w:lvl>
    <w:lvl w:ilvl="4">
      <w:start w:val="0"/>
      <w:numFmt w:val="decimal"/>
      <w:pStyle w:val="style4097"/>
      <w:lvlText w:val=""/>
      <w:lvlJc w:val="left"/>
      <w:pPr/>
      <w:rPr>
        <w:rFonts w:cs="Times New Roman"/>
      </w:rPr>
    </w:lvl>
    <w:lvl w:ilvl="5">
      <w:start w:val="0"/>
      <w:numFmt w:val="decimal"/>
      <w:lvlText w:val=""/>
      <w:lvlJc w:val="left"/>
      <w:pPr/>
      <w:rPr>
        <w:rFonts w:cs="Times New Roman"/>
      </w:rPr>
    </w:lvl>
    <w:lvl w:ilvl="6">
      <w:start w:val="0"/>
      <w:numFmt w:val="decimal"/>
      <w:lvlText w:val=""/>
      <w:lvlJc w:val="left"/>
      <w:pPr/>
      <w:rPr>
        <w:rFonts w:cs="Times New Roman"/>
      </w:rPr>
    </w:lvl>
    <w:lvl w:ilvl="7">
      <w:start w:val="0"/>
      <w:numFmt w:val="decimal"/>
      <w:lvlText w:val=""/>
      <w:lvlJc w:val="left"/>
      <w:pPr/>
      <w:rPr>
        <w:rFonts w:cs="Times New Roman"/>
      </w:rPr>
    </w:lvl>
    <w:lvl w:ilvl="8">
      <w:start w:val="0"/>
      <w:numFmt w:val="decimal"/>
      <w:lvlText w:val=""/>
      <w:lvlJc w:val="left"/>
      <w:pPr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1"/>
    <w:qFormat/>
    <w:uiPriority w:val="99"/>
    <w:pPr>
      <w:keepNext/>
      <w:keepLines/>
      <w:adjustRightInd w:val="false"/>
      <w:snapToGrid w:val="false"/>
      <w:spacing w:beforeLines="50" w:afterLines="50"/>
      <w:jc w:val="center"/>
      <w:outlineLvl w:val="0"/>
    </w:pPr>
    <w:rPr>
      <w:rFonts w:ascii="宋体" w:eastAsia="宋体" w:hAnsi="宋体"/>
      <w:b/>
      <w:bCs/>
      <w:kern w:val="44"/>
      <w:sz w:val="36"/>
      <w:szCs w:val="44"/>
    </w:rPr>
  </w:style>
  <w:style w:type="paragraph" w:styleId="style4">
    <w:name w:val="heading 4"/>
    <w:basedOn w:val="style0"/>
    <w:next w:val="style4"/>
    <w:qFormat/>
    <w:uiPriority w:val="0"/>
    <w:pPr>
      <w:keepNext/>
      <w:keepLines/>
      <w:numPr>
        <w:ilvl w:val="3"/>
        <w:numId w:val="1"/>
      </w:numPr>
      <w:spacing w:before="280" w:after="290" w:lineRule="auto" w:line="376"/>
      <w:outlineLvl w:val="3"/>
    </w:pPr>
    <w:rPr>
      <w:rFonts w:ascii="宋体" w:hAnsi="宋体"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/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  <w:style w:type="paragraph" w:styleId="style67">
    <w:name w:val="Body Text Indent"/>
    <w:basedOn w:val="style0"/>
    <w:next w:val="style67"/>
    <w:qFormat/>
    <w:uiPriority w:val="99"/>
    <w:pPr>
      <w:ind w:firstLine="630"/>
    </w:pPr>
    <w:rPr>
      <w:sz w:val="32"/>
      <w:szCs w:val="32"/>
    </w:rPr>
  </w:style>
  <w:style w:type="paragraph" w:styleId="style153">
    <w:name w:val="Balloon Text"/>
    <w:basedOn w:val="style0"/>
    <w:next w:val="style153"/>
    <w:link w:val="style4104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3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2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80">
    <w:name w:val="Body Text 2"/>
    <w:basedOn w:val="style0"/>
    <w:next w:val="style80"/>
    <w:qFormat/>
    <w:uiPriority w:val="99"/>
    <w:pPr>
      <w:spacing w:after="120" w:lineRule="auto" w:line="480"/>
    </w:pPr>
    <w:rPr>
      <w:rFonts w:ascii="Times New Roman" w:cs="Times New Roman" w:hAnsi="Times New Roman"/>
      <w:sz w:val="20"/>
      <w:szCs w:val="20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  <w:jc w:val="left"/>
    </w:pPr>
    <w:rPr>
      <w:rFonts w:cs="Times New Roman"/>
      <w:kern w:val="0"/>
      <w:sz w:val="24"/>
    </w:rPr>
  </w:style>
  <w:style w:type="paragraph" w:styleId="style78">
    <w:name w:val="Body Text First Indent 2"/>
    <w:basedOn w:val="style67"/>
    <w:next w:val="style78"/>
    <w:qFormat/>
    <w:uiPriority w:val="99"/>
    <w:pPr>
      <w:tabs>
        <w:tab w:val="left" w:leader="none" w:pos="0"/>
      </w:tabs>
      <w:spacing w:after="120"/>
      <w:ind w:left="420" w:leftChars="200" w:firstLine="420" w:firstLineChars="200"/>
    </w:pPr>
    <w:rPr>
      <w:szCs w:val="22"/>
    </w:rPr>
  </w:style>
  <w:style w:type="character" w:styleId="style86">
    <w:name w:val="FollowedHyperlink"/>
    <w:basedOn w:val="style65"/>
    <w:next w:val="style86"/>
    <w:qFormat/>
    <w:uiPriority w:val="0"/>
    <w:rPr>
      <w:color w:val="800080"/>
      <w:u w:val="single"/>
    </w:rPr>
  </w:style>
  <w:style w:type="paragraph" w:customStyle="1" w:styleId="style4097">
    <w:name w:val="标题 5（有编号）（绿盟科技）"/>
    <w:basedOn w:val="style0"/>
    <w:next w:val="style4097"/>
    <w:qFormat/>
    <w:uiPriority w:val="0"/>
    <w:pPr>
      <w:keepNext/>
      <w:keepLines/>
      <w:numPr>
        <w:ilvl w:val="4"/>
        <w:numId w:val="2"/>
      </w:numPr>
      <w:tabs>
        <w:tab w:val="left" w:leader="none" w:pos="0"/>
      </w:tabs>
      <w:spacing w:before="280" w:after="156" w:lineRule="auto" w:line="377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style4098">
    <w:name w:val="正文（绿盟科技）"/>
    <w:next w:val="style4098"/>
    <w:qFormat/>
    <w:uiPriority w:val="0"/>
    <w:pPr>
      <w:spacing w:lineRule="auto" w:line="300"/>
    </w:pPr>
    <w:rPr>
      <w:rFonts w:ascii="Arial" w:cs="黑体" w:eastAsia="宋体" w:hAnsi="Arial"/>
      <w:sz w:val="21"/>
      <w:szCs w:val="21"/>
      <w:lang w:val="en-US" w:bidi="ar-SA" w:eastAsia="zh-CN"/>
    </w:rPr>
  </w:style>
  <w:style w:type="paragraph" w:customStyle="1" w:styleId="style4099">
    <w:name w:val="“一、”二级标题"/>
    <w:basedOn w:val="style0"/>
    <w:next w:val="style4099"/>
    <w:qFormat/>
    <w:uiPriority w:val="0"/>
    <w:pPr>
      <w:wordWrap w:val="false"/>
      <w:topLinePunct/>
      <w:adjustRightInd w:val="false"/>
      <w:snapToGrid w:val="false"/>
      <w:spacing w:lineRule="exact" w:line="440"/>
      <w:ind w:firstLine="723" w:firstLineChars="200"/>
      <w:jc w:val="left"/>
      <w:outlineLvl w:val="1"/>
    </w:pPr>
    <w:rPr>
      <w:rFonts w:ascii="宋体" w:eastAsia="宋体" w:hAnsi="宋体"/>
      <w:b/>
      <w:sz w:val="24"/>
    </w:rPr>
  </w:style>
  <w:style w:type="character" w:customStyle="1" w:styleId="style4100">
    <w:name w:val="font11"/>
    <w:basedOn w:val="style65"/>
    <w:next w:val="style4100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paragraph" w:customStyle="1" w:styleId="style4101">
    <w:name w:val="列出段落1"/>
    <w:basedOn w:val="style0"/>
    <w:next w:val="style4101"/>
    <w:qFormat/>
    <w:uiPriority w:val="99"/>
    <w:pPr>
      <w:ind w:firstLine="420" w:firstLineChars="200"/>
    </w:pPr>
    <w:rPr/>
  </w:style>
  <w:style w:type="character" w:customStyle="1" w:styleId="style4102">
    <w:name w:val="页眉 Char"/>
    <w:basedOn w:val="style65"/>
    <w:next w:val="style4102"/>
    <w:link w:val="style31"/>
    <w:qFormat/>
    <w:uiPriority w:val="99"/>
    <w:rPr>
      <w:kern w:val="2"/>
      <w:sz w:val="18"/>
      <w:szCs w:val="18"/>
    </w:rPr>
  </w:style>
  <w:style w:type="character" w:customStyle="1" w:styleId="style4103">
    <w:name w:val="页脚 Char"/>
    <w:basedOn w:val="style65"/>
    <w:next w:val="style4103"/>
    <w:link w:val="style32"/>
    <w:qFormat/>
    <w:uiPriority w:val="99"/>
    <w:rPr>
      <w:kern w:val="2"/>
      <w:sz w:val="18"/>
      <w:szCs w:val="18"/>
    </w:rPr>
  </w:style>
  <w:style w:type="character" w:customStyle="1" w:styleId="style4104">
    <w:name w:val="批注框文本 Char"/>
    <w:basedOn w:val="style65"/>
    <w:next w:val="style4104"/>
    <w:link w:val="style153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Words>570</Words>
  <Pages>1</Pages>
  <Characters>618</Characters>
  <Application>WPS Office</Application>
  <DocSecurity>0</DocSecurity>
  <Paragraphs>119</Paragraphs>
  <ScaleCrop>false</ScaleCrop>
  <LinksUpToDate>false</LinksUpToDate>
  <CharactersWithSpaces>621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2022-10-13T10:53:00Z</dcterms:created>
  <dc:creator>7127</dc:creator>
  <lastModifiedBy>V2405A</lastModifiedBy>
  <dcterms:modified xsi:type="dcterms:W3CDTF">2025-02-11T06:58:23Z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A989BF736EC0159B1996C2642816D544_43</vt:lpwstr>
  </property>
  <property fmtid="{D5CDD505-2E9C-101B-9397-08002B2CF9AE}" pid="4" name="KSOTemplateDocerSaveRecord">
    <vt:lpwstr>eyJoZGlkIjoiOWRkYTUwYmRhZDFlOWNmZTVjZGQxMjZhMGI1M2FkNmYiLCJ1c2VySWQiOiI0MjA2NDUxMzIifQ==</vt:lpwstr>
  </property>
</Properties>
</file>