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DDE3">
      <w:pPr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附 件一：</w:t>
      </w:r>
    </w:p>
    <w:p w14:paraId="78318544">
      <w:pPr>
        <w:ind w:firstLine="723" w:firstLineChars="200"/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2024四川省智慧企业创新实践案例申报表</w:t>
      </w:r>
    </w:p>
    <w:tbl>
      <w:tblPr>
        <w:tblStyle w:val="2"/>
        <w:tblpPr w:leftFromText="180" w:rightFromText="180" w:vertAnchor="text" w:horzAnchor="margin" w:tblpXSpec="center" w:tblpY="293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03"/>
        <w:gridCol w:w="993"/>
        <w:gridCol w:w="1842"/>
        <w:gridCol w:w="1134"/>
        <w:gridCol w:w="2649"/>
      </w:tblGrid>
      <w:tr w14:paraId="0265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noWrap w:val="0"/>
            <w:vAlign w:val="center"/>
          </w:tcPr>
          <w:p w14:paraId="5696B31A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单位名称</w:t>
            </w:r>
          </w:p>
        </w:tc>
        <w:tc>
          <w:tcPr>
            <w:tcW w:w="7921" w:type="dxa"/>
            <w:gridSpan w:val="5"/>
            <w:noWrap w:val="0"/>
            <w:vAlign w:val="center"/>
          </w:tcPr>
          <w:p w14:paraId="442D33E7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613F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noWrap w:val="0"/>
            <w:vAlign w:val="center"/>
          </w:tcPr>
          <w:p w14:paraId="3920038F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通讯地址</w:t>
            </w:r>
          </w:p>
        </w:tc>
        <w:tc>
          <w:tcPr>
            <w:tcW w:w="4138" w:type="dxa"/>
            <w:gridSpan w:val="3"/>
            <w:noWrap w:val="0"/>
            <w:vAlign w:val="center"/>
          </w:tcPr>
          <w:p w14:paraId="71B4237B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BFE8D8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邮 编</w:t>
            </w:r>
          </w:p>
        </w:tc>
        <w:tc>
          <w:tcPr>
            <w:tcW w:w="2649" w:type="dxa"/>
            <w:noWrap w:val="0"/>
            <w:vAlign w:val="center"/>
          </w:tcPr>
          <w:p w14:paraId="37DD118D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2454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noWrap w:val="0"/>
            <w:vAlign w:val="center"/>
          </w:tcPr>
          <w:p w14:paraId="70D2149C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联 系 人</w:t>
            </w:r>
          </w:p>
        </w:tc>
        <w:tc>
          <w:tcPr>
            <w:tcW w:w="1303" w:type="dxa"/>
            <w:noWrap w:val="0"/>
            <w:vAlign w:val="center"/>
          </w:tcPr>
          <w:p w14:paraId="612E12F1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B6C300B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职 务</w:t>
            </w:r>
          </w:p>
        </w:tc>
        <w:tc>
          <w:tcPr>
            <w:tcW w:w="1842" w:type="dxa"/>
            <w:noWrap w:val="0"/>
            <w:vAlign w:val="center"/>
          </w:tcPr>
          <w:p w14:paraId="7FD9A2B4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E003CA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手 机</w:t>
            </w:r>
          </w:p>
        </w:tc>
        <w:tc>
          <w:tcPr>
            <w:tcW w:w="2649" w:type="dxa"/>
            <w:noWrap w:val="0"/>
            <w:vAlign w:val="center"/>
          </w:tcPr>
          <w:p w14:paraId="3B67C043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1680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noWrap w:val="0"/>
            <w:vAlign w:val="center"/>
          </w:tcPr>
          <w:p w14:paraId="6138F352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企业网址</w:t>
            </w:r>
          </w:p>
        </w:tc>
        <w:tc>
          <w:tcPr>
            <w:tcW w:w="7921" w:type="dxa"/>
            <w:gridSpan w:val="5"/>
            <w:noWrap w:val="0"/>
            <w:vAlign w:val="center"/>
          </w:tcPr>
          <w:p w14:paraId="2C45638E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2CA4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46" w:type="dxa"/>
            <w:noWrap w:val="0"/>
            <w:vAlign w:val="center"/>
          </w:tcPr>
          <w:p w14:paraId="0823A0AA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案例名称</w:t>
            </w:r>
          </w:p>
        </w:tc>
        <w:tc>
          <w:tcPr>
            <w:tcW w:w="7921" w:type="dxa"/>
            <w:gridSpan w:val="5"/>
            <w:noWrap w:val="0"/>
            <w:vAlign w:val="center"/>
          </w:tcPr>
          <w:p w14:paraId="3249883A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5D71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6" w:type="dxa"/>
            <w:vMerge w:val="restart"/>
            <w:noWrap w:val="0"/>
            <w:vAlign w:val="top"/>
          </w:tcPr>
          <w:p w14:paraId="7BE29184">
            <w:pPr>
              <w:spacing w:line="560" w:lineRule="exact"/>
              <w:ind w:firstLine="300" w:firstLineChars="100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案例</w:t>
            </w:r>
          </w:p>
          <w:p w14:paraId="6E4E2CE9">
            <w:pPr>
              <w:spacing w:line="560" w:lineRule="exact"/>
              <w:ind w:firstLine="300" w:firstLineChars="1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主创人</w:t>
            </w:r>
          </w:p>
        </w:tc>
        <w:tc>
          <w:tcPr>
            <w:tcW w:w="1303" w:type="dxa"/>
            <w:noWrap w:val="0"/>
            <w:vAlign w:val="top"/>
          </w:tcPr>
          <w:p w14:paraId="59F36A83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姓  名</w:t>
            </w:r>
          </w:p>
        </w:tc>
        <w:tc>
          <w:tcPr>
            <w:tcW w:w="2835" w:type="dxa"/>
            <w:gridSpan w:val="2"/>
            <w:noWrap w:val="0"/>
            <w:vAlign w:val="top"/>
          </w:tcPr>
          <w:p w14:paraId="6C7F5C7C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职 务</w:t>
            </w:r>
          </w:p>
        </w:tc>
        <w:tc>
          <w:tcPr>
            <w:tcW w:w="3783" w:type="dxa"/>
            <w:gridSpan w:val="2"/>
            <w:noWrap w:val="0"/>
            <w:vAlign w:val="top"/>
          </w:tcPr>
          <w:p w14:paraId="396D4296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电 话</w:t>
            </w:r>
          </w:p>
        </w:tc>
      </w:tr>
      <w:tr w14:paraId="5975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6" w:type="dxa"/>
            <w:vMerge w:val="continue"/>
            <w:noWrap w:val="0"/>
            <w:vAlign w:val="top"/>
          </w:tcPr>
          <w:p w14:paraId="7412D338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1303" w:type="dxa"/>
            <w:noWrap w:val="0"/>
            <w:vAlign w:val="top"/>
          </w:tcPr>
          <w:p w14:paraId="42FE17A3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25310094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2"/>
            <w:noWrap w:val="0"/>
            <w:vAlign w:val="top"/>
          </w:tcPr>
          <w:p w14:paraId="3A98B211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3E4A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6" w:type="dxa"/>
            <w:vMerge w:val="restart"/>
            <w:noWrap w:val="0"/>
            <w:vAlign w:val="top"/>
          </w:tcPr>
          <w:p w14:paraId="232082B0"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 w14:paraId="6F8F3BCC">
            <w:pPr>
              <w:spacing w:line="560" w:lineRule="exact"/>
              <w:ind w:firstLine="300" w:firstLineChars="1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参与人</w:t>
            </w:r>
          </w:p>
        </w:tc>
        <w:tc>
          <w:tcPr>
            <w:tcW w:w="1303" w:type="dxa"/>
            <w:noWrap w:val="0"/>
            <w:vAlign w:val="top"/>
          </w:tcPr>
          <w:p w14:paraId="056D7549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6EE43A7A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2"/>
            <w:noWrap w:val="0"/>
            <w:vAlign w:val="top"/>
          </w:tcPr>
          <w:p w14:paraId="1F9F671D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5979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6" w:type="dxa"/>
            <w:vMerge w:val="continue"/>
            <w:noWrap w:val="0"/>
            <w:vAlign w:val="top"/>
          </w:tcPr>
          <w:p w14:paraId="428B71B3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1303" w:type="dxa"/>
            <w:noWrap w:val="0"/>
            <w:vAlign w:val="top"/>
          </w:tcPr>
          <w:p w14:paraId="3EBDC7AF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47B04A8A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2"/>
            <w:noWrap w:val="0"/>
            <w:vAlign w:val="top"/>
          </w:tcPr>
          <w:p w14:paraId="1524AF74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3C5F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6" w:type="dxa"/>
            <w:vMerge w:val="continue"/>
            <w:noWrap w:val="0"/>
            <w:vAlign w:val="top"/>
          </w:tcPr>
          <w:p w14:paraId="7F21862C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1303" w:type="dxa"/>
            <w:noWrap w:val="0"/>
            <w:vAlign w:val="top"/>
          </w:tcPr>
          <w:p w14:paraId="7F841332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481ECED2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  <w:tc>
          <w:tcPr>
            <w:tcW w:w="3783" w:type="dxa"/>
            <w:gridSpan w:val="2"/>
            <w:noWrap w:val="0"/>
            <w:vAlign w:val="top"/>
          </w:tcPr>
          <w:p w14:paraId="024F60E9">
            <w:pPr>
              <w:spacing w:line="560" w:lineRule="exact"/>
              <w:ind w:firstLine="600" w:firstLineChars="2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40CC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46" w:type="dxa"/>
            <w:noWrap w:val="0"/>
            <w:vAlign w:val="top"/>
          </w:tcPr>
          <w:p w14:paraId="52A33576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案例起始应用时间</w:t>
            </w:r>
          </w:p>
        </w:tc>
        <w:tc>
          <w:tcPr>
            <w:tcW w:w="7921" w:type="dxa"/>
            <w:gridSpan w:val="5"/>
            <w:noWrap w:val="0"/>
            <w:vAlign w:val="top"/>
          </w:tcPr>
          <w:p w14:paraId="402F0A38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  <w:p w14:paraId="38B9C65F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788C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6" w:type="dxa"/>
            <w:noWrap w:val="0"/>
            <w:vAlign w:val="top"/>
          </w:tcPr>
          <w:p w14:paraId="0E1542F1"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推广应</w:t>
            </w:r>
          </w:p>
          <w:p w14:paraId="5FE2B98B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用范围</w:t>
            </w:r>
          </w:p>
        </w:tc>
        <w:tc>
          <w:tcPr>
            <w:tcW w:w="7921" w:type="dxa"/>
            <w:gridSpan w:val="5"/>
            <w:noWrap w:val="0"/>
            <w:vAlign w:val="top"/>
          </w:tcPr>
          <w:p w14:paraId="455D54BB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  <w:p w14:paraId="088A0486">
            <w:pPr>
              <w:spacing w:line="560" w:lineRule="exac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</w:p>
        </w:tc>
      </w:tr>
      <w:tr w14:paraId="4459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6" w:type="dxa"/>
            <w:noWrap w:val="0"/>
            <w:vAlign w:val="top"/>
          </w:tcPr>
          <w:p w14:paraId="4B0A4886"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主要效果</w:t>
            </w:r>
          </w:p>
        </w:tc>
        <w:tc>
          <w:tcPr>
            <w:tcW w:w="7921" w:type="dxa"/>
            <w:gridSpan w:val="5"/>
            <w:noWrap w:val="0"/>
            <w:vAlign w:val="top"/>
          </w:tcPr>
          <w:p w14:paraId="277DCDB6">
            <w:pPr>
              <w:spacing w:line="560" w:lineRule="exact"/>
              <w:ind w:firstLine="1500" w:firstLineChars="500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请另附纸</w:t>
            </w:r>
          </w:p>
        </w:tc>
      </w:tr>
      <w:tr w14:paraId="33F4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9467" w:type="dxa"/>
            <w:gridSpan w:val="6"/>
            <w:noWrap w:val="0"/>
            <w:vAlign w:val="top"/>
          </w:tcPr>
          <w:p w14:paraId="26928F55">
            <w:pPr>
              <w:spacing w:line="560" w:lineRule="exact"/>
              <w:jc w:val="lef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 w14:paraId="29CDD4DD">
            <w:pPr>
              <w:spacing w:line="560" w:lineRule="exact"/>
              <w:jc w:val="lef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 w14:paraId="363D30C4"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签名（盖章）：</w:t>
            </w:r>
          </w:p>
          <w:p w14:paraId="3D3C0216">
            <w:pPr>
              <w:spacing w:line="560" w:lineRule="exact"/>
              <w:ind w:firstLine="6600" w:firstLineChars="2200"/>
              <w:jc w:val="left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 xml:space="preserve">年    月    日 </w:t>
            </w:r>
          </w:p>
        </w:tc>
      </w:tr>
    </w:tbl>
    <w:p w14:paraId="01239591">
      <w:pPr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24"/>
        </w:rPr>
        <w:t>咨询联系：028-85184853   四川省企联信息工委/数字经济创新发展研究会印制</w:t>
      </w:r>
    </w:p>
    <w:p w14:paraId="0F0E1354">
      <w:pPr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附件二：</w:t>
      </w:r>
    </w:p>
    <w:p w14:paraId="29602AF9">
      <w:pPr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2024四川省智慧企业创新实践案例报告撰写要求</w:t>
      </w:r>
    </w:p>
    <w:p w14:paraId="36EB69A7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</w:p>
    <w:p w14:paraId="412E05CD">
      <w:pPr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一、案例名称:</w:t>
      </w:r>
    </w:p>
    <w:p w14:paraId="29E6B1B7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概括案例应用范围，显示案例核心主题，具有鲜明特色的案例名称。</w:t>
      </w:r>
    </w:p>
    <w:p w14:paraId="002A445F">
      <w:pPr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二、案例内容:</w:t>
      </w:r>
    </w:p>
    <w:p w14:paraId="296C3B5E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1.背景:</w:t>
      </w:r>
    </w:p>
    <w:p w14:paraId="173AAC8E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说明为什么要实施该案例或是在什么情况下实施该案例。阐述该案例实施的必要性，紧迫性以及可能性；</w:t>
      </w:r>
    </w:p>
    <w:p w14:paraId="16418AFC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2.做法:</w:t>
      </w:r>
    </w:p>
    <w:p w14:paraId="3B862A88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展示案例的总体思路，目标、原则、技术框架、实施步骤及主要措施，以及案例实施的保障措施等；</w:t>
      </w:r>
    </w:p>
    <w:p w14:paraId="1566D43A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3.效果:</w:t>
      </w:r>
    </w:p>
    <w:p w14:paraId="2D8B13DD">
      <w:pPr>
        <w:ind w:firstLine="600" w:firstLineChars="200"/>
        <w:jc w:val="left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总结该案例对管理提升与变革，运营效率提高及经济(社会、环境)效益的增加等方面产生的效果。应实事求是，不面面俱到。</w:t>
      </w:r>
    </w:p>
    <w:p w14:paraId="7F0C4A97">
      <w:pPr>
        <w:numPr>
          <w:ilvl w:val="0"/>
          <w:numId w:val="1"/>
        </w:numPr>
        <w:jc w:val="left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要求：</w:t>
      </w:r>
    </w:p>
    <w:p w14:paraId="6E78EE71">
      <w:pPr>
        <w:ind w:firstLine="600" w:firstLineChars="200"/>
        <w:jc w:val="left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案例须语言简炼，表述科学、准确、朴素，区别于新闻报导及汇报材料。做法是报告的核心内容，字数占到整个报告的70%</w:t>
      </w:r>
      <w:r>
        <w:rPr>
          <w:rFonts w:ascii="仿宋" w:hAnsi="仿宋" w:eastAsia="仿宋" w:cs="宋体"/>
          <w:bCs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sz w:val="30"/>
          <w:szCs w:val="30"/>
        </w:rPr>
        <w:t>采用现在时叙述式进行描述，把实际的做法如实叙述出来，不作论述，突出创新性、实践性。</w:t>
      </w:r>
    </w:p>
    <w:p w14:paraId="5E653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0D839"/>
    <w:multiLevelType w:val="singleLevel"/>
    <w:tmpl w:val="59B0D83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zcxMzE2NzViMjU0OGQzZjAyMDkyYmE0NGZiNmMifQ=="/>
  </w:docVars>
  <w:rsids>
    <w:rsidRoot w:val="019C50ED"/>
    <w:rsid w:val="019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2024-08-22T03:16:00Z</dcterms:created>
  <dc:creator>琚新民四川省企业联合会</dc:creator>
  <cp:lastModifiedBy>琚新民四川省企业联合会</cp:lastModifiedBy>
  <dcterms:modified xsi:type="dcterms:W3CDTF">2024-08-22T03:19:46Z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0D2DEBF46FE0460FB3431F7E49D0CA1C_11</vt:lpwstr>
  </property>
</Properties>
</file>