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件一：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年度企业信息化建设优秀成果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申报表</w:t>
      </w:r>
    </w:p>
    <w:bookmarkEnd w:id="0"/>
    <w:tbl>
      <w:tblPr>
        <w:tblStyle w:val="3"/>
        <w:tblW w:w="9240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024"/>
        <w:gridCol w:w="780"/>
        <w:gridCol w:w="1845"/>
        <w:gridCol w:w="225"/>
        <w:gridCol w:w="73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0" w:right="0" w:rightChars="0" w:hanging="210" w:hangingChars="75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通讯地址</w:t>
            </w:r>
          </w:p>
        </w:tc>
        <w:tc>
          <w:tcPr>
            <w:tcW w:w="46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邮编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系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职务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电话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企业网址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传真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手机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成果名称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4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主要参与人员</w:t>
            </w:r>
          </w:p>
        </w:tc>
        <w:tc>
          <w:tcPr>
            <w:tcW w:w="2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8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1120" w:firstLineChars="40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28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1120" w:firstLineChars="40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20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成果起始应用时间</w:t>
            </w:r>
          </w:p>
        </w:tc>
        <w:tc>
          <w:tcPr>
            <w:tcW w:w="769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推广应用范围</w:t>
            </w:r>
          </w:p>
        </w:tc>
        <w:tc>
          <w:tcPr>
            <w:tcW w:w="769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主要效果</w:t>
            </w:r>
          </w:p>
        </w:tc>
        <w:tc>
          <w:tcPr>
            <w:tcW w:w="769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924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签名（盖章）：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right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年    月    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outlineLvl w:val="9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bCs/>
          <w:sz w:val="24"/>
          <w:szCs w:val="24"/>
        </w:rPr>
      </w:pPr>
      <w:r>
        <w:rPr>
          <w:rFonts w:hint="eastAsia" w:ascii="仿宋_GB2312" w:hAnsi="宋体" w:eastAsia="仿宋_GB2312" w:cs="宋体"/>
          <w:bCs/>
          <w:sz w:val="24"/>
          <w:szCs w:val="24"/>
        </w:rPr>
        <w:t xml:space="preserve">  </w:t>
      </w:r>
      <w:r>
        <w:rPr>
          <w:rFonts w:hint="eastAsia" w:ascii="仿宋_GB2312" w:hAnsi="宋体" w:eastAsia="仿宋_GB2312" w:cs="宋体"/>
          <w:bCs/>
          <w:sz w:val="24"/>
          <w:szCs w:val="24"/>
          <w:lang w:eastAsia="zh-CN"/>
        </w:rPr>
        <w:t>咨询</w:t>
      </w:r>
      <w:r>
        <w:rPr>
          <w:rFonts w:hint="eastAsia" w:ascii="仿宋_GB2312" w:hAnsi="宋体" w:eastAsia="仿宋_GB2312" w:cs="宋体"/>
          <w:bCs/>
          <w:sz w:val="24"/>
          <w:szCs w:val="24"/>
        </w:rPr>
        <w:t>联系：028-854920</w:t>
      </w:r>
      <w:r>
        <w:rPr>
          <w:rFonts w:hint="eastAsia" w:ascii="仿宋_GB2312" w:hAnsi="宋体" w:eastAsia="仿宋_GB2312" w:cs="宋体"/>
          <w:bCs/>
          <w:sz w:val="24"/>
          <w:szCs w:val="24"/>
          <w:lang w:val="en-US" w:eastAsia="zh-CN"/>
        </w:rPr>
        <w:t>80</w:t>
      </w:r>
      <w:r>
        <w:rPr>
          <w:rFonts w:hint="eastAsia" w:ascii="仿宋_GB2312" w:hAnsi="宋体" w:eastAsia="仿宋_GB2312" w:cs="宋体"/>
          <w:bCs/>
          <w:sz w:val="24"/>
          <w:szCs w:val="24"/>
        </w:rPr>
        <w:t xml:space="preserve">      四川省企业联合会/企业家协会/信息工委印制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350C5"/>
    <w:rsid w:val="6D535020"/>
    <w:rsid w:val="7173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2018-07-27T05:32:00Z</dcterms:created>
  <dc:creator>吴军（四川企联）</dc:creator>
  <cp:lastModifiedBy>吴军（四川企联）</cp:lastModifiedBy>
  <dcterms:modified xsi:type="dcterms:W3CDTF">2018-07-27T05:33:00Z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