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ind w:left="904" w:hanging="904" w:hangingChars="300"/>
        <w:jc w:val="center"/>
        <w:rPr>
          <w:rFonts w:hint="eastAsia" w:ascii="宋体" w:hAnsi="宋体"/>
          <w:b/>
          <w:sz w:val="30"/>
          <w:szCs w:val="30"/>
        </w:rPr>
      </w:pPr>
      <w:r>
        <w:rPr>
          <w:rFonts w:ascii="宋体" w:hAnsi="宋体"/>
          <w:b/>
          <w:sz w:val="30"/>
          <w:szCs w:val="30"/>
        </w:rPr>
        <w:t>201</w:t>
      </w:r>
      <w:r>
        <w:rPr>
          <w:rFonts w:hint="eastAsia" w:ascii="宋体" w:hAnsi="宋体"/>
          <w:b/>
          <w:sz w:val="30"/>
          <w:szCs w:val="30"/>
          <w:lang w:val="en-US" w:eastAsia="zh-CN"/>
        </w:rPr>
        <w:t>7</w:t>
      </w:r>
      <w:r>
        <w:rPr>
          <w:rFonts w:hint="eastAsia" w:ascii="宋体" w:hAnsi="宋体"/>
          <w:b/>
          <w:sz w:val="30"/>
          <w:szCs w:val="30"/>
        </w:rPr>
        <w:t>年度四川省</w:t>
      </w:r>
      <w:r>
        <w:rPr>
          <w:rFonts w:ascii="宋体" w:hAnsi="宋体"/>
          <w:b/>
          <w:sz w:val="30"/>
          <w:szCs w:val="30"/>
        </w:rPr>
        <w:t>企业管理现代化创新成果获奖名单</w:t>
      </w:r>
      <w:bookmarkStart w:id="0" w:name="_GoBack"/>
      <w:bookmarkEnd w:id="0"/>
    </w:p>
    <w:tbl>
      <w:tblPr>
        <w:tblStyle w:val="3"/>
        <w:tblpPr w:leftFromText="180" w:rightFromText="180" w:vertAnchor="text" w:horzAnchor="page" w:tblpX="499" w:tblpY="1491"/>
        <w:tblOverlap w:val="never"/>
        <w:tblW w:w="109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51"/>
        <w:gridCol w:w="3090"/>
        <w:gridCol w:w="1440"/>
        <w:gridCol w:w="288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成果名称</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成果创造单位</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成果主创人</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参与创造人</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ERP应用集成项目全生命周期管理平台的建设与实施</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谢军、汪云福</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刘晓天、戴辉、王佳、赵洪斌、林钟灵、张军、陈耀文、周蓁、谢正龙、王丽娇</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40"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提升商业模式价值创造能力的业务变革</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航空工业成都飞机工业（集团）有限责任公司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程福波、张剑龙</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常金平、徐辉平、胡洪贵、王静波、程忠、黎小平、刘可为、刘洪、许鹏辉、何林春</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电网建设法律风险动态演化防控体系建设</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国网四川省电力公司广安供电公司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何惧熊、栗璐</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石长清、柯祥君、余鑫、黄红、易小燕、谢庆华、莫生品、王惠波、凌骁洲、舒莘珂</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航空制造企业基于全过程成本控制的工具供应方式优化</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航空工业成都飞机工业（集团）有限责任公司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常金平、王懿</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林波、顾佳彦、靳冰、孙臻、岳林、李亚君、林慧、喻华、蒲君</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艰苦边远地区供电企业以绩效综合提升为目标的人力资源管理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国网四川省电力公司绵阳供电公司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董京营、冯泽亮</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杜兵、高宗丽、严光升、杨迎春、顾劲松、雷春、冯冰、赵丽娟、田博、何雅洁</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以资本运营助推传统三线企业结构调整和转型升级的探索与实践 </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中车资阳机车有限公司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向军、任利军</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李权、胡宪昌、丁健、翁涛、甘文、聂晓东、乐宁、金星汝</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以综合价值创造为导向的国有企业评价体系建设与应用</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国网四川省电力公司对外联络部、国网四川省电力公司自贡供电公司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石玉东、左宇龙</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龙志明、姚建东、高永翔、陈必文、舒虹、邹未、王洪颖、张如平、文莉、周艳</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基于过程管控的质量管理体系运行量化评价</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航空工业成都飞机工业（集团）有限责任公司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卢晓明、谢春英</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曾桃益、林建锐、王玉川、韩政昊、李洲涛、彭文、庞懿芬、谭远伟、谭波</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供电企业新型客户体验体系创新与实践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国网四川省电力公司资阳供电公司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涂辉、龙辉</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何培术、左一丁、马兴明、李香亭、李烨琴、李泽宇、贾雪苓、徐毅非、刘璞、张利华</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以五级计划为核心的准时制生产体系构建</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航空工业成都飞机工业（集团）有限责任公司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黎明、贺胜勇</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陈冬梅、张方哲、钟杨、沈聪、甘汇、梁兰、周熙庆、陈仁东、文远、杨海波</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基于互联网+的供电企业物资风险管控</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国网四川省电力公司物资部、国网四川省电力公司乐山供电公司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刘兵、陈义刚</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余志军、杨克华、徐成华、唐科、何小飞、邓盼盼、朱莉、熊强、曾新梅、罗伟</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40"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以畅通能源互联网绿色大动脉为核心的智能运检管理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国网四川省电力公司运维检修部、国网四川省电力公司电力科学研究院、国网四川省电力公司检修公司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石玉东、刘勇</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贺兴容、苏少春、尹德君、白仕雄、张星海、肖杰、冯权龙、范松海、龚奕宇、邸弢</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以实现电力行业优化协同发展为目标的省级电网“三个一”战略格局构建</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石玉东、谭永香</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刘冰、刘晓宇、曹海泉、刘廷鹞、蒋一平、刘栋果、应林志、田子山、游伟、陈念</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航空主机所有效支撑新一代战斗机研制任务的创新型设计师队伍建设</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中国航空工业集团公司成都飞机设计研究所</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季晓光、许泽</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卢双武、阳远菊、刘忠怀、曾娟、井涛、李华、汪亮、张宏卓、王忠、张平</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大型化工企业精益生产管理体系的构建与运行</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瓮福达州化工有限责任公司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黄光柱、张红映</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徐进、黄世刚、孙建松、冉瑞泉、刘立峰、文小兵</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复杂地质、人文条件下特高压电力建设工程大件运输管理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国网四川省电力公司建设管理中心</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罗辉、何尔文</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汪洪春、朱健、王林、吴志云、廖安林、徐洪、黎琦、王姣</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基于齿轮效应的“五联五带”党员示范管理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国网四川省电力公司攀枝花供电公司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汪康康、陈永举</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杨国梁、陈建志、邓厚军、贾雷、季鑫、蔡盛舟</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以创建“两个一流”为目标的省级电网企业战略管理体系建设</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国网四川省电力公司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石玉东、石俊杰</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卢昌华、蒋福佑、何学民、彭杰、朱健、任志超、罗辉、汪荣华、汪洪春、张全明</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大型航空企业基于团队融合的任务承包模式构建</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航空工业成都飞机工业（集团）有限责任公司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刘大炜、夏雪梅</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代军、陈学林、文远、袁莉群、刘文博、曹文军、龚清洪、张淑瑜、任康文、王刚</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以效率效益为导向的电网资产运营及投资决策管理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国网四川省电力公司绵阳供电公司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杨桂荣、张敏</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严光升、赵雄翔、罗建、高峰、周发亮、王晓芸、陈春红、阎海、白颖、田维正</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电改形式下基于互动式目标约定的差异化企业负责人业绩考核奖惩机制建设与实践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国网四川省电力公司人力资源部、国网四川省电力公司宜宾供电公司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冯泽亮、陈强</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高宗丽、祝捷、喻廷华、冉波、刘晓燕、罗璨、牟宇、叶树祥、邹绚、温静</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大型航空企业采购价格监管预警机制建设</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航空工业成都飞机工业（集团）有限责任公司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刘源、危红武</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袁绍泽、杨乐毅、杨怡、曾智、林慧、高志、蔡云龙</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基于调配信息系统的物资供应链管理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国网四川省电力公司物资部、国网四川省电力公司物资分公司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向宇、方晴</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邹泉、陈峰、邓勇、尹涛、唐恒、曾臻、徐畅、李晨曦、唐剑臻、熊文武</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不同经营主体下的互联电网调度运行管理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国网四川省电力公司电力调度控制中心、国网四川省电力公司宜宾供电公司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华永东、何明</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胡晓松、王云丽、陈宇、谢群、陈旭峰、钟德林、陈浪、陈伟、魏天伟、欧羿</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电网企业管理机关绩效量化考核体系建设</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国网四川省电力公司遂宁供电公司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刘洋、苏旭燕</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李高一、钟俊翔、袁翔、杨坚、曾颂琦、隋超、胡靖超、胡翠薇、彭攀、刘春芳</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面向数控生产全流程管理的数字化精益车间建设</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航空工业成都飞机工业（集团）有限责任公司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刘大炜、韩雄</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赵宝福、代军、牟文平、高清、周佳宇、陈学林、王昊、谢刚、石荣波、周航天</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电力体制改革背景下市场化交易电量结算管理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国网四川省电力公司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石俊杰、王林</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秦毓毅、陈涛、王予倩、钟甜甜、李晨、陈华、秦理</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基于协同与信息共享的人力资源“网监飞检”风险管控体系实践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国网四川省电力公司人力资源部、国网四川省电力公司眉山供电公司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谭永香、冯泽亮</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张建明、高宗丽、喻廷华、张凌、夏橙续、刘晓燕、郭阳、祝捷、郑强、何玲</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农网工程国网典设的深化应用</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国网四川省电力公司雅安供电公司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熊卫东、张毅</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夏军、潘玉龙、李梓玮、罗子玉、魏兰、张贤、冯晋、孙臻、李爽、张昱</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以联盟为载体推动军民融合高技术产业发展</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四川九洲电器集团有限责任公司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程旗、袁瑞敏</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陈君、陈吉彬、张肖、张嘉良、陈聪、罗俊骁</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制造企业“计划、预算、考核”三位一体绩效管理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中核建中核燃料元件有限公司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任宇洪、余希木</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黎斌光、李羽、张兵、庞烈芬、王文桥、肖超、李旭东</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三标”管理体系与本质安全管理整合及应用实践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国网四川省电力公司安全监察质量部、国网四川省电力公司电力科学研究院</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郑卫东、苏少春</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王伦宾、陈缨、朱志、常政威、唐勇、王雪辉、彭倩、刘涛、张燃、王大兴</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四川长宁页岩气开发一体化管理创新与实践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四川长宁天然气开发有限责任公司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谢军、佘朝毅</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方向池、鲁友常、冯莲、李娟、郑健、吴春林、代云、杜鑫、刘超</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以提升电网运行质效为目标的供电企业地县调一体化管理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国网四川省电力公司绵阳供电公司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严光升、王小平</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曹建、熊俊峰、李峥、张登友、杨跃华、张睿、罗文科、吴刚、陈任波、曾斌</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推进大型高温含硫气藏试采精准评价的开发生产管理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中国石油西南油气田公司蜀南气矿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黎隆兴、朱庆</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唐桂林、何桥松、余翔、郭富凤、曾诚、陈忠平、李蒋军、陈虹锦、王星、彭国奇</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79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地市供电公司基于敏捷响应的大数据分析体系建设实践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国网四川省电力公司德阳供电公司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甘涛、胡朝华</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唐勇、黄丹、刘峰、伍润泽、段锐、程丽、王彬、范雪芹、张羽歆、张舸帆</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840"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电网企业技经风险防控管理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国网四川省电力公司建设部、国网四川省电力公司经济技术研究院、国网四川省电力公司眉山供电公司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董京营、何远刚</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肖行诠、刘顿、肖红、赵奎运、赵晓芳、李伟、杜英、苟全峰、周飞、王超</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新形势下国有企业机构改革的探索与实践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中国石油西南油气田公司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吴芒、罗大明</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孙开俊、王远鸿、杨刚、李阳波、严刚、耿小凯、韦剑、张颖</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基于精益理论的城市配网计划停电管理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国网四川省电力公司广安供电公司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何惧熊、陈果</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何海峰、向天堂、周育新、陈飞洋、吴肖锋、邓权伦、王亨桂、何鹏飞、王家炜、王士鑫</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基于营财一体化的电费资金安全管控</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国网四川省电力公司财务资产部、国网四川省电力公司乐山供电公司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赵雄翔、罗建</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周颖、杨梅、吕强、杨惠玲、王沛、李国凤、邓涛、王涤瑕、吴曾明、魏新华</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以新员工快速成长为目标的“红苹果”计划</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四川九洲电器集团有限责任公司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王国春</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廖先伟、谢海东、刘琴、方崇敏、庞志刚、朱弋、李兴梅、陈兴德、李世蓉、李洪明</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基于过程控制外购钛合金锻件管理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航空工业成都飞机工业（集团）有限责任公司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王少阳、虞文军</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顾伟、伍群兰、彭富华、唐丽华、李国庆、陈波、敖清阳、龙为</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省级电网企业信息通信客服敏捷服务能力提升管理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国网四川省电力公司信息通信公司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杨嘉湜、刘捷</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王电钢、龚艳、杨洁、王静聆、张程、潘可佳、王艺、聂恬、田园</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660"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以构建城市能源互联网为目标的电能资源综合优化配置管理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褚艳芳、刘洋</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曾嘉志、郭林、潘海涛、潘翀、徐娇、张勇、陈曦、帅颖、王庆、周发强</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以客户满意度为导向的行风群众满意度测评管理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国网四川省电力公司监察部、国网四川省电力公司客户服务中心</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邬小端、曾 敏</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徐平、王运满、李昀朋、肖乃慎、马俊娟、龚立、孔德诗、龚意莎、蒋珺洁、吴禹昊</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660"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以提升质效为目标的项目群管理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国网四川省电力公司检修公司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白仕雄</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安宁、张仕民、舒野、宋梁、包中福、雷泽宇、张旭波、张垚、傅孝韬、牟加清</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营配调信息深度融合的供电企业新模式试点</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国网四川省电力公司营销部、国网四川省电力公司天府新区供电公司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何勇、张灦</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牟昊、贾有根、游俊刚、刘锋、谢天祥、李沁遥、罗玛、李显忠、吴佳艺、张劲</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军用航空装备修理标准体系建设及应用</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中国人民解放军第五七一九工厂</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张铀、肖久林</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龙波、王娟、彭中亚、王波、周博鑫、苏雷</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“客户经理负责制”在天然气市场开发中的应用</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贺志明、张友波</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张川、邱文、叶畅、吴杨洁、文翔宇、温渊、谢汝君、卢新、李海清</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基于社会分时租赁资源的充电服务网络利用率提升</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国网四川省电力公司成都供电公司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王宏波、杨坤</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席盛亮、裴雪梅、龙林、熊爱华、石健、陈豪、徐杰、周黎莎、叶剑锋、秦琴</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技术特色型安全环保管理创新路线的探索与实践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中国石油西南油气田分公司川中油气矿</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黄雪锋</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李涛、鄢小兵、王伟</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基于战略导向的提质增效管理创新与实践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李仲</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何强、谢建军、刘念、包棘、周洋宇</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老气田“二次开发”攻关机制研究与应用创新</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中国石油西南油气田分公司川东北气矿</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任洪明</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黄雪松、曾汇川、赵松、刘金全、雷小华、曹刚、李丹、张航、顾红卫、刘思艳</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西南天然气战略储备中心建设创新与实践 </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中国石油西南油气田分公司天然气经济研究所</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姜子昂、周建</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杨雅雯、刘夏兰、辜穗、赵萌、敬代骄、谢雯娟、任雨涵、杨蓓、王俊、李幼萍</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以卓越运营为目标的省级电网企业“六个一”运营监控绩效提升管理实践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国网四川省电力公司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石俊杰、侯太明</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罗晓伊、佟如意、徐厚东、李赋欣、沈军、周剑、李淑静、刘萍、王勇、李龙胜</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构建标准培训体系 力促全员素质提升</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中国石油西南油气田公司川中油气矿</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李涛、左文斌</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胡勇、高阳、杨红、唐乾寿</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基于智能测评系统的AVC系统管理提升</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国网四川省电力公司资阳供电公司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涂辉、周建聪</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初晓晨、何伶、卢林、高虹霞、徐智慧、伍剑、杨阳、黄莹、赵娜、张一平</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纪律审查“六个集中”工作机制的构建与实践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中国石油西南油气田公司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王强、严学光</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喻超、付辉、王任杰、何云峰、晏黎、钟郁新</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构建资金拨付联动全过程管控的创新与实践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国网四川省电力公司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杨桂荣、张敏</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刘林、赵雄翔、喻盛霞、周颖、王晓芸、李敏、高继红、李建军、张红荣、龚意涵</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基层油气矿数字化管理信息系统推广应用</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中国石油西南油气田分公司重庆气矿</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文明、胡德芬</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罗明、兰云霞、唐光平、欧廷彬、徐立、李青、徐建新、蒲艳玲、陈智勇、彭聪</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油气矿以稳产增效为核心的单井精细化管理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中国石油西南油气田公司蜀南气矿</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代军、曹强</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周玉洪、吴乐章、彭国奇、郑媛、周程、刘真、张鸿俊、程佳莹、薛东、唐忠</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基于网格架构的供电公司电网项目储备标签式动态管控体系建立与实践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国网四川省电力公司德阳供电公司 </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杨斌、青松</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邵霄、孙科、刘宇、何浩、任铃、张玮、李君</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能源企业以激发企业活力为目标的党务干部薪酬管理机制建设</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广元市天然气有限责任公司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王志强、杨俊良</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陈良若、向仕永、苟建华、余杰、秦朗、谢波、冉军、杜晓彬、张晓红、李光宇</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以效益开发为目标的油气矿精益管理</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中国石油西南油气田分公司蜀南气矿</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代军、刘敏</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管宏、唐忠、黄显雷、陈怡、古有平、周才志、曹强、郑媛、周程、吴乐章</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特大型海相碳酸盐岩气藏高产井模式研究与应用效果 </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中国石油西南油气田公司川中油气矿</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唐松、左文斌</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肖尧、何冰、王勇、张敏知、易劲、余燕、宋林珂、李飞</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全面深化矿区服务系统改革创新与实践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中国石油西南油气田公司</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王宁</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刘晓英、赵萌、李秀松、黄韬澄、刘星、郭小鹏、高梦竹</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85" w:hRule="atLeast"/>
        </w:trPr>
        <w:tc>
          <w:tcPr>
            <w:tcW w:w="2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油气田工程与服务小金额项目询价选商方法与实践</w:t>
            </w:r>
          </w:p>
        </w:tc>
        <w:tc>
          <w:tcPr>
            <w:tcW w:w="30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中国石油西南油气田分公司川西北气矿</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张政、陈辉</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邓亚雄、操东冰、周蕾、周郁、张莉娟、杨庆</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Fang Song">
    <w:altName w:val="宋体"/>
    <w:panose1 w:val="00000000000000000000"/>
    <w:charset w:val="86"/>
    <w:family w:val="swiss"/>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A30E2"/>
    <w:rsid w:val="6AAA3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2018-01-05T02:39:00Z</dcterms:created>
  <dc:creator>Administrator</dc:creator>
  <cp:lastModifiedBy>Administrator</cp:lastModifiedBy>
  <dcterms:modified xsi:type="dcterms:W3CDTF">2018-01-05T02:39:54Z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