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07" w:rsidRDefault="00451C07" w:rsidP="00451C07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附件一：</w:t>
      </w:r>
    </w:p>
    <w:p w:rsidR="00451C07" w:rsidRDefault="00451C07" w:rsidP="00451C07">
      <w:pPr>
        <w:spacing w:line="54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四川省杰出企业家候选人申报材料及推荐表填报说明</w:t>
      </w:r>
    </w:p>
    <w:p w:rsidR="00451C07" w:rsidRDefault="00451C07" w:rsidP="00451C07">
      <w:pPr>
        <w:spacing w:line="540" w:lineRule="exact"/>
        <w:ind w:firstLineChars="382" w:firstLine="1150"/>
        <w:rPr>
          <w:rFonts w:ascii="仿宋" w:eastAsia="仿宋" w:hAnsi="仿宋" w:hint="eastAsia"/>
          <w:b/>
          <w:bCs/>
          <w:sz w:val="30"/>
          <w:szCs w:val="30"/>
        </w:rPr>
      </w:pPr>
    </w:p>
    <w:p w:rsidR="00451C07" w:rsidRDefault="00451C07" w:rsidP="00451C07">
      <w:pPr>
        <w:spacing w:line="540" w:lineRule="exac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申报四川省杰出企业家申报材料说明如下：</w:t>
      </w:r>
    </w:p>
    <w:p w:rsidR="00451C07" w:rsidRDefault="00451C07" w:rsidP="00451C07">
      <w:pPr>
        <w:spacing w:line="540" w:lineRule="exact"/>
        <w:ind w:left="48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一、候选人600字业绩材料简介内容格式要求：标题统一格式</w:t>
      </w:r>
    </w:p>
    <w:p w:rsidR="00451C07" w:rsidRDefault="00451C07" w:rsidP="00451C07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“单位全称+候选人姓名+行政职务”，第一段统一格式为“候选人姓名，性别，出生年月，籍贯，政治面貌，学历，职称，现任职务（包括行政及党内职务）”。电子版600字业绩材料简介以“单位全称+候选人姓名+职务+业绩材料简介”为文件名，电子版3000字业绩材料以“单位全称+候选人姓名+职务+业绩材料”为文件名。电子版600字企业简介材料以“单位全称+简介”为文件名。</w:t>
      </w:r>
    </w:p>
    <w:p w:rsidR="00451C07" w:rsidRDefault="00451C07" w:rsidP="00451C07">
      <w:pPr>
        <w:spacing w:line="540" w:lineRule="exact"/>
        <w:ind w:left="48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二、候选人</w:t>
      </w:r>
      <w:r>
        <w:rPr>
          <w:rFonts w:ascii="仿宋" w:eastAsia="仿宋" w:hAnsi="仿宋"/>
          <w:sz w:val="30"/>
          <w:szCs w:val="30"/>
        </w:rPr>
        <w:t>免冠、正面彩色二寸近照</w:t>
      </w:r>
      <w:r>
        <w:rPr>
          <w:rFonts w:ascii="仿宋" w:eastAsia="仿宋" w:hAnsi="仿宋" w:hint="eastAsia"/>
          <w:sz w:val="30"/>
          <w:szCs w:val="30"/>
        </w:rPr>
        <w:t>电子版要求精度在150万</w:t>
      </w:r>
    </w:p>
    <w:p w:rsidR="00451C07" w:rsidRDefault="00451C07" w:rsidP="00451C07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像素以上，并且以“单位全称+候选人姓名+ 职务+寸照”作为文件名；</w:t>
      </w:r>
      <w:r>
        <w:rPr>
          <w:rFonts w:ascii="仿宋" w:eastAsia="仿宋" w:hAnsi="仿宋"/>
          <w:sz w:val="30"/>
          <w:szCs w:val="30"/>
        </w:rPr>
        <w:t>8英寸彩色</w:t>
      </w:r>
      <w:r>
        <w:rPr>
          <w:rFonts w:ascii="仿宋" w:eastAsia="仿宋" w:hAnsi="仿宋" w:hint="eastAsia"/>
          <w:sz w:val="30"/>
          <w:szCs w:val="30"/>
        </w:rPr>
        <w:t>单人工作</w:t>
      </w:r>
      <w:r>
        <w:rPr>
          <w:rFonts w:ascii="仿宋" w:eastAsia="仿宋" w:hAnsi="仿宋"/>
          <w:sz w:val="30"/>
          <w:szCs w:val="30"/>
        </w:rPr>
        <w:t>照片</w:t>
      </w:r>
      <w:r>
        <w:rPr>
          <w:rFonts w:ascii="仿宋" w:eastAsia="仿宋" w:hAnsi="仿宋" w:hint="eastAsia"/>
          <w:sz w:val="30"/>
          <w:szCs w:val="30"/>
        </w:rPr>
        <w:t>是指候选人单人在办公室或工作场所的照片，要求精度在500万像素以上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并且以“单位全称+候选人姓名+职务+工作照”作为文件名；</w:t>
      </w:r>
      <w:r>
        <w:rPr>
          <w:rFonts w:ascii="仿宋" w:eastAsia="仿宋" w:hAnsi="仿宋"/>
          <w:sz w:val="30"/>
          <w:szCs w:val="30"/>
        </w:rPr>
        <w:t>反映厂容、厂貌和经营水平的8英寸彩色照片</w:t>
      </w:r>
      <w:r>
        <w:rPr>
          <w:rFonts w:ascii="仿宋" w:eastAsia="仿宋" w:hAnsi="仿宋" w:hint="eastAsia"/>
          <w:sz w:val="30"/>
          <w:szCs w:val="30"/>
        </w:rPr>
        <w:t>电子版均要求精度在500万像素以上，并且分别以10字以内的照片文字说明作为文件名。</w:t>
      </w:r>
    </w:p>
    <w:p w:rsidR="00451C07" w:rsidRDefault="00451C07" w:rsidP="00451C07">
      <w:pPr>
        <w:spacing w:line="540" w:lineRule="exact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三、电子版文字材料要求为word文档，图片材料要求为JPEG格式，所有电子版材料需打包为一个文件夹，并且文件夹名为“单位全称+候选人姓名+职务”。</w:t>
      </w:r>
    </w:p>
    <w:p w:rsidR="00451C07" w:rsidRDefault="00451C07" w:rsidP="00451C07">
      <w:pPr>
        <w:spacing w:line="540" w:lineRule="exact"/>
        <w:rPr>
          <w:rFonts w:ascii="仿宋" w:eastAsia="仿宋" w:hAnsi="仿宋" w:hint="eastAsia"/>
          <w:b/>
          <w:sz w:val="30"/>
          <w:szCs w:val="30"/>
        </w:rPr>
      </w:pPr>
    </w:p>
    <w:p w:rsidR="00451C07" w:rsidRDefault="00451C07" w:rsidP="00451C07">
      <w:pPr>
        <w:spacing w:line="540" w:lineRule="exact"/>
        <w:ind w:firstLine="660"/>
        <w:rPr>
          <w:rFonts w:ascii="仿宋" w:eastAsia="仿宋" w:hAnsi="仿宋" w:hint="eastAsia"/>
          <w:b/>
          <w:sz w:val="30"/>
          <w:szCs w:val="30"/>
        </w:rPr>
      </w:pPr>
    </w:p>
    <w:p w:rsidR="00451C07" w:rsidRDefault="00451C07" w:rsidP="00451C07">
      <w:pPr>
        <w:spacing w:line="540" w:lineRule="exact"/>
        <w:ind w:firstLine="660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申报四川省杰出企业家需填报推荐表，主要栏目填报说明如下：</w:t>
      </w:r>
    </w:p>
    <w:p w:rsidR="00451C07" w:rsidRDefault="00451C07" w:rsidP="00451C0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一、何时任职栏：指候选人在本企业担任主要领导职务的起始时间。</w:t>
      </w:r>
    </w:p>
    <w:p w:rsidR="00451C07" w:rsidRDefault="00451C07" w:rsidP="00451C0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二、企业性质栏：国有独资，国有控股（有限责任或股份有限），私人独资，私人控股（有限责任或股份有限），港澳台独资，外商独资，港澳台投资、外商投资（有限责任或股份有限）。</w:t>
      </w:r>
    </w:p>
    <w:p w:rsidR="00451C07" w:rsidRDefault="00451C07" w:rsidP="00451C0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三、所属行业按国家统计局规定的行业分类填写。</w:t>
      </w:r>
    </w:p>
    <w:p w:rsidR="00451C07" w:rsidRDefault="00451C07" w:rsidP="00451C07">
      <w:pPr>
        <w:spacing w:line="540" w:lineRule="exact"/>
        <w:ind w:firstLine="630"/>
        <w:rPr>
          <w:rFonts w:ascii="仿宋" w:eastAsia="仿宋" w:hAnsi="仿宋" w:hint="eastAsia"/>
          <w:spacing w:val="-6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四、主要指标栏：总资产、所有者权益、营业收入、利润总</w:t>
      </w:r>
      <w:r>
        <w:rPr>
          <w:rFonts w:ascii="仿宋" w:eastAsia="仿宋" w:hAnsi="仿宋" w:hint="eastAsia"/>
          <w:spacing w:val="-6"/>
          <w:kern w:val="0"/>
          <w:sz w:val="30"/>
          <w:szCs w:val="30"/>
        </w:rPr>
        <w:t>额均以万元计，集团公司的主要指标按合并会计报表后的数据填报。</w:t>
      </w:r>
    </w:p>
    <w:p w:rsidR="00451C07" w:rsidRDefault="00451C07" w:rsidP="00451C0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五、“基期”是指候选人最初担任本企业负责人的年份。</w:t>
      </w:r>
    </w:p>
    <w:p w:rsidR="00451C07" w:rsidRDefault="00451C07" w:rsidP="00451C0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六、指标确认：由候选人所在单位主管财务负责人签字。</w:t>
      </w:r>
    </w:p>
    <w:p w:rsidR="00451C07" w:rsidRDefault="00451C07" w:rsidP="00451C07">
      <w:pPr>
        <w:spacing w:line="540" w:lineRule="exact"/>
        <w:ind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七、联系人、部门及职务，联系电话（含移动电话）请务必要填全，以便联系。</w:t>
      </w:r>
    </w:p>
    <w:p w:rsidR="00451C07" w:rsidRDefault="00451C07" w:rsidP="00451C07">
      <w:pPr>
        <w:spacing w:line="540" w:lineRule="exact"/>
        <w:ind w:firstLine="66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八、所有填报栏目一定要填全，否则不能通过初审。资料要仔细核对，保证内容的准确性，并签字、盖章。</w:t>
      </w:r>
    </w:p>
    <w:p w:rsidR="00451C07" w:rsidRDefault="00451C07" w:rsidP="00451C07">
      <w:pPr>
        <w:spacing w:line="540" w:lineRule="exact"/>
        <w:ind w:firstLine="66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九、2017年业绩指标，可填写到三季度末或预计到年底的数据，但需说明。</w:t>
      </w:r>
    </w:p>
    <w:p w:rsidR="00451C07" w:rsidRDefault="00451C07" w:rsidP="00451C07">
      <w:pPr>
        <w:spacing w:line="540" w:lineRule="exact"/>
        <w:rPr>
          <w:rFonts w:ascii="仿宋" w:eastAsia="仿宋" w:hAnsi="仿宋" w:hint="eastAsia"/>
          <w:sz w:val="30"/>
          <w:szCs w:val="30"/>
        </w:rPr>
      </w:pPr>
    </w:p>
    <w:p w:rsidR="00990F30" w:rsidRDefault="00990F30"/>
    <w:sectPr w:rsidR="00990F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2443"/>
    <w:multiLevelType w:val="singleLevel"/>
    <w:tmpl w:val="57D6244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17E"/>
    <w:rsid w:val="00451C07"/>
    <w:rsid w:val="00990F30"/>
    <w:rsid w:val="00A2717E"/>
    <w:rsid w:val="00B043CE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CHINA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2017-09-12T02:02:00Z</dcterms:created>
  <dcterms:modified xsi:type="dcterms:W3CDTF">2017-09-12T02:02:00Z</dcterms:modified>
</cp:coreProperties>
</file>