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E9" w:rsidRDefault="00EC6EE9" w:rsidP="00EC6EE9">
      <w:pPr>
        <w:shd w:val="solid" w:color="FFFFFF" w:fill="auto"/>
        <w:autoSpaceDN w:val="0"/>
        <w:spacing w:after="75" w:line="360" w:lineRule="atLeast"/>
        <w:rPr>
          <w:rFonts w:ascii="微软雅黑" w:eastAsia="微软雅黑" w:hAnsi="微软雅黑" w:hint="eastAsia"/>
          <w:color w:val="000000"/>
          <w:sz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附件二：</w:t>
      </w:r>
    </w:p>
    <w:p w:rsidR="00EC6EE9" w:rsidRDefault="00EC6EE9" w:rsidP="00EC6EE9">
      <w:pPr>
        <w:shd w:val="solid" w:color="FFFFFF" w:fill="auto"/>
        <w:autoSpaceDN w:val="0"/>
        <w:spacing w:after="75" w:line="360" w:lineRule="atLeast"/>
        <w:rPr>
          <w:rFonts w:ascii="微软雅黑" w:eastAsia="微软雅黑" w:hAnsi="微软雅黑" w:hint="eastAsia"/>
          <w:color w:val="000000"/>
          <w:sz w:val="28"/>
          <w:shd w:val="clear" w:color="auto" w:fill="FFFFFF"/>
        </w:rPr>
      </w:pPr>
    </w:p>
    <w:p w:rsidR="00EC6EE9" w:rsidRDefault="00EC6EE9" w:rsidP="00EC6EE9">
      <w:pPr>
        <w:shd w:val="solid" w:color="FFFFFF" w:fill="auto"/>
        <w:autoSpaceDN w:val="0"/>
        <w:spacing w:after="75" w:line="360" w:lineRule="atLeast"/>
        <w:jc w:val="center"/>
        <w:rPr>
          <w:rFonts w:hAnsi="宋体" w:hint="eastAsia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6"/>
          <w:szCs w:val="36"/>
          <w:shd w:val="clear" w:color="auto" w:fill="FFFFFF"/>
        </w:rPr>
        <w:t>四川省第九届企业文化年会报名回执表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94"/>
        <w:gridCol w:w="792"/>
        <w:gridCol w:w="2376"/>
        <w:gridCol w:w="2339"/>
        <w:gridCol w:w="877"/>
        <w:gridCol w:w="1260"/>
      </w:tblGrid>
      <w:tr w:rsidR="00EC6EE9" w:rsidTr="005A497B">
        <w:trPr>
          <w:trHeight w:val="343"/>
          <w:jc w:val="center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jc w:val="center"/>
              <w:rPr>
                <w:rFonts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7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EC6EE9" w:rsidTr="005A497B">
        <w:trPr>
          <w:trHeight w:val="285"/>
          <w:jc w:val="center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jc w:val="center"/>
              <w:rPr>
                <w:rFonts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5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jc w:val="center"/>
              <w:rPr>
                <w:rFonts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>邮编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C6EE9" w:rsidTr="005A497B">
        <w:trPr>
          <w:cantSplit/>
          <w:trHeight w:val="249"/>
          <w:jc w:val="center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jc w:val="center"/>
              <w:rPr>
                <w:rFonts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>参会人姓名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jc w:val="center"/>
              <w:rPr>
                <w:rFonts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jc w:val="center"/>
              <w:rPr>
                <w:rFonts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>部门及职务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jc w:val="center"/>
              <w:rPr>
                <w:rFonts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>移动电话号码</w:t>
            </w:r>
          </w:p>
        </w:tc>
        <w:tc>
          <w:tcPr>
            <w:tcW w:w="2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jc w:val="center"/>
              <w:rPr>
                <w:rFonts w:hAnsi="宋体" w:hint="eastAsia"/>
                <w:sz w:val="28"/>
                <w:szCs w:val="28"/>
                <w:shd w:val="clear" w:color="auto" w:fill="FFFFFF"/>
              </w:rPr>
            </w:pPr>
            <w:r>
              <w:rPr>
                <w:rFonts w:hAnsi="宋体" w:hint="eastAsia"/>
                <w:sz w:val="28"/>
                <w:szCs w:val="28"/>
                <w:shd w:val="clear" w:color="auto" w:fill="FFFFFF"/>
              </w:rPr>
              <w:t>邮箱</w:t>
            </w:r>
          </w:p>
        </w:tc>
      </w:tr>
      <w:tr w:rsidR="00EC6EE9" w:rsidTr="005A497B">
        <w:trPr>
          <w:trHeight w:val="524"/>
          <w:jc w:val="center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 w:rsidR="00EC6EE9" w:rsidTr="005A497B">
        <w:trPr>
          <w:trHeight w:val="596"/>
          <w:jc w:val="center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 w:rsidR="00EC6EE9" w:rsidTr="005A497B">
        <w:trPr>
          <w:trHeight w:val="584"/>
          <w:jc w:val="center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EC6EE9" w:rsidTr="005A497B">
        <w:trPr>
          <w:trHeight w:val="249"/>
          <w:jc w:val="center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</w:tr>
      <w:tr w:rsidR="00EC6EE9" w:rsidTr="005A497B">
        <w:trPr>
          <w:trHeight w:val="249"/>
          <w:jc w:val="center"/>
        </w:trPr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jc w:val="center"/>
              <w:rPr>
                <w:rFonts w:ascii="仿宋" w:eastAsia="仿宋" w:hAnsi="仿宋" w:cs="仿宋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金牛宾馆</w:t>
            </w:r>
          </w:p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jc w:val="center"/>
              <w:rPr>
                <w:rFonts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>住宿预订</w:t>
            </w:r>
          </w:p>
        </w:tc>
        <w:tc>
          <w:tcPr>
            <w:tcW w:w="7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C6EE9" w:rsidRDefault="00EC6EE9" w:rsidP="005A497B">
            <w:pPr>
              <w:shd w:val="solid" w:color="FFFFFF" w:fill="auto"/>
              <w:autoSpaceDN w:val="0"/>
              <w:spacing w:line="460" w:lineRule="exact"/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>3月29日:   单间【 】        标间【 】      （请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√选</w:t>
            </w:r>
            <w:r>
              <w:rPr>
                <w:rFonts w:ascii="宋体" w:hAnsi="宋体" w:hint="eastAsia"/>
                <w:color w:val="000000"/>
                <w:sz w:val="28"/>
                <w:szCs w:val="28"/>
                <w:shd w:val="clear" w:color="auto" w:fill="FFFFFF"/>
              </w:rPr>
              <w:t xml:space="preserve">） </w:t>
            </w:r>
          </w:p>
        </w:tc>
      </w:tr>
    </w:tbl>
    <w:p w:rsidR="00EC6EE9" w:rsidRDefault="00EC6EE9" w:rsidP="00EC6EE9">
      <w:pPr>
        <w:adjustRightInd w:val="0"/>
        <w:snapToGrid w:val="0"/>
        <w:rPr>
          <w:rFonts w:ascii="仿宋" w:eastAsia="仿宋" w:hAnsi="仿宋" w:cs="仿宋" w:hint="eastAsia"/>
          <w:color w:val="000000"/>
          <w:sz w:val="28"/>
          <w:szCs w:val="28"/>
        </w:rPr>
      </w:pPr>
    </w:p>
    <w:p w:rsidR="00EC6EE9" w:rsidRDefault="00EC6EE9" w:rsidP="00EC6EE9">
      <w:pPr>
        <w:adjustRightInd w:val="0"/>
        <w:snapToGrid w:val="0"/>
        <w:spacing w:line="360" w:lineRule="auto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备注：</w:t>
      </w:r>
    </w:p>
    <w:p w:rsidR="00EC6EE9" w:rsidRDefault="00EC6EE9" w:rsidP="00EC6EE9">
      <w:pPr>
        <w:numPr>
          <w:ilvl w:val="0"/>
          <w:numId w:val="1"/>
        </w:numPr>
        <w:adjustRightInd w:val="0"/>
        <w:snapToGrid w:val="0"/>
        <w:spacing w:line="360" w:lineRule="auto"/>
        <w:ind w:firstLine="56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请各单位于3月20日前通过</w:t>
      </w:r>
      <w:r>
        <w:rPr>
          <w:rStyle w:val="a4"/>
          <w:rFonts w:ascii="仿宋" w:eastAsia="仿宋" w:hAnsi="仿宋" w:cs="仿宋" w:hint="eastAsia"/>
          <w:color w:val="000000"/>
          <w:sz w:val="32"/>
          <w:szCs w:val="32"/>
        </w:rPr>
        <w:t>电子邮箱、QQ、微信等方式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将报名回执表发送到四川省企业联合会宣传文化中心。</w:t>
      </w:r>
    </w:p>
    <w:p w:rsidR="00EC6EE9" w:rsidRDefault="00EC6EE9" w:rsidP="00EC6EE9">
      <w:pPr>
        <w:adjustRightInd w:val="0"/>
        <w:snapToGrid w:val="0"/>
        <w:spacing w:line="360" w:lineRule="auto"/>
        <w:ind w:firstLineChars="200" w:firstLine="640"/>
        <w:jc w:val="left"/>
        <w:rPr>
          <w:rFonts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2、请各单位于3月20日前将会务费转到四川省企业管理协会，账户信息如下：</w:t>
      </w:r>
    </w:p>
    <w:p w:rsidR="00EC6EE9" w:rsidRDefault="00EC6EE9" w:rsidP="00EC6EE9">
      <w:pPr>
        <w:adjustRightInd w:val="0"/>
        <w:snapToGrid w:val="0"/>
        <w:spacing w:line="360" w:lineRule="auto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单位名称：四川省企业管理协会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br/>
        <w:t xml:space="preserve">    开户行 ：成都银行紫荆北路支行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br/>
        <w:t xml:space="preserve">    账号：24042012218202400014</w:t>
      </w:r>
    </w:p>
    <w:p w:rsidR="00EC6EE9" w:rsidRDefault="00EC6EE9" w:rsidP="00EC6EE9">
      <w:pPr>
        <w:adjustRightInd w:val="0"/>
        <w:snapToGrid w:val="0"/>
        <w:spacing w:line="360" w:lineRule="auto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817C85" w:rsidRDefault="00817C85"/>
    <w:sectPr w:rsidR="00817C85">
      <w:footerReference w:type="even" r:id="rId5"/>
      <w:footerReference w:type="default" r:id="rId6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6EE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EC6E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6EE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EC6EE9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A83A"/>
    <w:multiLevelType w:val="singleLevel"/>
    <w:tmpl w:val="58A6A83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29AB"/>
    <w:rsid w:val="001629AB"/>
    <w:rsid w:val="00817C85"/>
    <w:rsid w:val="00EC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C6EE9"/>
  </w:style>
  <w:style w:type="character" w:styleId="a4">
    <w:name w:val="Hyperlink"/>
    <w:basedOn w:val="a0"/>
    <w:rsid w:val="00EC6EE9"/>
    <w:rPr>
      <w:color w:val="0000FF"/>
      <w:u w:val="single"/>
    </w:rPr>
  </w:style>
  <w:style w:type="paragraph" w:styleId="a5">
    <w:name w:val="footer"/>
    <w:basedOn w:val="a"/>
    <w:link w:val="Char"/>
    <w:rsid w:val="00EC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EC6E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2017-02-27T02:55:00Z</dcterms:created>
  <dcterms:modified xsi:type="dcterms:W3CDTF">2017-02-27T02:55:00Z</dcterms:modified>
</cp:coreProperties>
</file>