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89D" w:rsidRDefault="00D6089D" w:rsidP="00D6089D">
      <w:pPr>
        <w:spacing w:line="360" w:lineRule="auto"/>
        <w:jc w:val="center"/>
        <w:rPr>
          <w:rFonts w:asciiTheme="minorEastAsia" w:hAnsiTheme="minorEastAsia" w:cstheme="minorEastAsia"/>
          <w:b/>
          <w:bCs/>
          <w:szCs w:val="21"/>
        </w:rPr>
      </w:pPr>
      <w:r>
        <w:rPr>
          <w:rFonts w:asciiTheme="minorEastAsia" w:hAnsiTheme="minorEastAsia" w:cstheme="minorEastAsia" w:hint="eastAsia"/>
          <w:b/>
          <w:bCs/>
          <w:szCs w:val="21"/>
        </w:rPr>
        <w:t>第三部分  对《劳动合同法》的评价</w:t>
      </w:r>
    </w:p>
    <w:p w:rsidR="00D6089D" w:rsidRDefault="00D6089D" w:rsidP="00D6089D">
      <w:pPr>
        <w:spacing w:line="360" w:lineRule="auto"/>
        <w:rPr>
          <w:rFonts w:asciiTheme="minorEastAsia" w:hAnsiTheme="minorEastAsia" w:cstheme="minorEastAsia"/>
          <w:b/>
          <w:bCs/>
          <w:szCs w:val="21"/>
        </w:rPr>
      </w:pPr>
    </w:p>
    <w:p w:rsidR="00D6089D" w:rsidRDefault="00D6089D" w:rsidP="00D6089D">
      <w:pPr>
        <w:spacing w:line="360" w:lineRule="auto"/>
        <w:rPr>
          <w:rFonts w:asciiTheme="minorEastAsia" w:hAnsiTheme="minorEastAsia" w:cstheme="minorEastAsia"/>
          <w:szCs w:val="21"/>
        </w:rPr>
      </w:pPr>
      <w:r>
        <w:rPr>
          <w:rFonts w:asciiTheme="minorEastAsia" w:hAnsiTheme="minorEastAsia" w:cstheme="minorEastAsia" w:hint="eastAsia"/>
          <w:szCs w:val="21"/>
        </w:rPr>
        <w:t>21、贵企业对劳动合同法的总体看法（          ）（可多选）：</w:t>
      </w:r>
    </w:p>
    <w:p w:rsidR="00D6089D" w:rsidRDefault="00D6089D" w:rsidP="00D6089D">
      <w:pPr>
        <w:spacing w:line="360" w:lineRule="auto"/>
        <w:rPr>
          <w:rFonts w:asciiTheme="minorEastAsia" w:hAnsiTheme="minorEastAsia" w:cstheme="minorEastAsia"/>
          <w:szCs w:val="21"/>
        </w:rPr>
      </w:pPr>
      <w:r>
        <w:rPr>
          <w:rFonts w:asciiTheme="minorEastAsia" w:hAnsiTheme="minorEastAsia" w:cstheme="minorEastAsia" w:hint="eastAsia"/>
          <w:szCs w:val="21"/>
        </w:rPr>
        <w:t>A. 提高了企业用工成本；</w:t>
      </w:r>
    </w:p>
    <w:p w:rsidR="00D6089D" w:rsidRDefault="00D6089D" w:rsidP="00D6089D">
      <w:pPr>
        <w:spacing w:line="360" w:lineRule="auto"/>
        <w:rPr>
          <w:rFonts w:asciiTheme="minorEastAsia" w:hAnsiTheme="minorEastAsia" w:cstheme="minorEastAsia"/>
          <w:szCs w:val="21"/>
        </w:rPr>
      </w:pPr>
      <w:r>
        <w:rPr>
          <w:rFonts w:asciiTheme="minorEastAsia" w:hAnsiTheme="minorEastAsia" w:cstheme="minorEastAsia" w:hint="eastAsia"/>
          <w:szCs w:val="21"/>
        </w:rPr>
        <w:t>B. 增加了企业单方解除劳动合同的经济补偿；</w:t>
      </w:r>
    </w:p>
    <w:p w:rsidR="00D6089D" w:rsidRDefault="00D6089D" w:rsidP="00D6089D">
      <w:pPr>
        <w:spacing w:line="360" w:lineRule="auto"/>
        <w:rPr>
          <w:rFonts w:asciiTheme="minorEastAsia" w:hAnsiTheme="minorEastAsia" w:cstheme="minorEastAsia"/>
          <w:szCs w:val="21"/>
        </w:rPr>
      </w:pPr>
      <w:r>
        <w:rPr>
          <w:rFonts w:asciiTheme="minorEastAsia" w:hAnsiTheme="minorEastAsia" w:cstheme="minorEastAsia" w:hint="eastAsia"/>
          <w:szCs w:val="21"/>
        </w:rPr>
        <w:t>C.加大了企业淘汰不合格员工的难度；</w:t>
      </w:r>
    </w:p>
    <w:p w:rsidR="00D6089D" w:rsidRDefault="00D6089D" w:rsidP="00D6089D">
      <w:pPr>
        <w:spacing w:line="360" w:lineRule="auto"/>
        <w:rPr>
          <w:rFonts w:asciiTheme="minorEastAsia" w:hAnsiTheme="minorEastAsia" w:cstheme="minorEastAsia"/>
          <w:szCs w:val="21"/>
        </w:rPr>
      </w:pPr>
      <w:r>
        <w:rPr>
          <w:rFonts w:asciiTheme="minorEastAsia" w:hAnsiTheme="minorEastAsia" w:cstheme="minorEastAsia" w:hint="eastAsia"/>
          <w:szCs w:val="21"/>
        </w:rPr>
        <w:t>D.限制员工劳动时间，规范使用季节性用工，加大了企业用工难度；</w:t>
      </w:r>
    </w:p>
    <w:p w:rsidR="00D6089D" w:rsidRDefault="00D6089D" w:rsidP="00D6089D">
      <w:pPr>
        <w:spacing w:line="360" w:lineRule="auto"/>
        <w:rPr>
          <w:rFonts w:asciiTheme="minorEastAsia" w:hAnsiTheme="minorEastAsia" w:cstheme="minorEastAsia"/>
          <w:szCs w:val="21"/>
        </w:rPr>
      </w:pPr>
      <w:r>
        <w:rPr>
          <w:rFonts w:asciiTheme="minorEastAsia" w:hAnsiTheme="minorEastAsia" w:cstheme="minorEastAsia" w:hint="eastAsia"/>
          <w:szCs w:val="21"/>
        </w:rPr>
        <w:t>E.没有区分企业行业特点和规模特点，不合理；</w:t>
      </w:r>
    </w:p>
    <w:p w:rsidR="00D6089D" w:rsidRDefault="00D6089D" w:rsidP="00D6089D">
      <w:pPr>
        <w:spacing w:line="360" w:lineRule="auto"/>
        <w:rPr>
          <w:rFonts w:asciiTheme="minorEastAsia" w:hAnsiTheme="minorEastAsia" w:cstheme="minorEastAsia"/>
          <w:szCs w:val="21"/>
        </w:rPr>
      </w:pPr>
      <w:r>
        <w:rPr>
          <w:rFonts w:asciiTheme="minorEastAsia" w:hAnsiTheme="minorEastAsia" w:cstheme="minorEastAsia" w:hint="eastAsia"/>
          <w:szCs w:val="21"/>
        </w:rPr>
        <w:t>F.促进企业管理变革，向现代企业转型保护工人利益，最终保障了企业可持续发展；</w:t>
      </w:r>
    </w:p>
    <w:p w:rsidR="00D6089D" w:rsidRDefault="00D6089D" w:rsidP="00D6089D">
      <w:pPr>
        <w:spacing w:line="360" w:lineRule="auto"/>
        <w:rPr>
          <w:rFonts w:asciiTheme="minorEastAsia" w:hAnsiTheme="minorEastAsia" w:cstheme="minorEastAsia"/>
          <w:szCs w:val="21"/>
        </w:rPr>
      </w:pPr>
      <w:r>
        <w:rPr>
          <w:rFonts w:asciiTheme="minorEastAsia" w:hAnsiTheme="minorEastAsia" w:cstheme="minorEastAsia" w:hint="eastAsia"/>
          <w:szCs w:val="21"/>
        </w:rPr>
        <w:t>G.说不清楚。</w:t>
      </w:r>
    </w:p>
    <w:p w:rsidR="00D6089D" w:rsidRDefault="00D6089D" w:rsidP="00D6089D">
      <w:pPr>
        <w:spacing w:line="300" w:lineRule="auto"/>
        <w:rPr>
          <w:rFonts w:asciiTheme="minorEastAsia" w:hAnsiTheme="minorEastAsia" w:cstheme="minorEastAsia"/>
          <w:szCs w:val="21"/>
          <w:u w:val="single"/>
        </w:rPr>
      </w:pPr>
      <w:r>
        <w:rPr>
          <w:rFonts w:asciiTheme="minorEastAsia" w:hAnsiTheme="minorEastAsia" w:cstheme="minorEastAsia" w:hint="eastAsia"/>
          <w:szCs w:val="21"/>
        </w:rPr>
        <w:t>H、其他：</w:t>
      </w:r>
    </w:p>
    <w:p w:rsidR="00D6089D" w:rsidRDefault="00D6089D" w:rsidP="00D6089D">
      <w:pPr>
        <w:spacing w:line="360" w:lineRule="auto"/>
        <w:rPr>
          <w:rFonts w:asciiTheme="minorEastAsia" w:hAnsiTheme="minorEastAsia" w:cstheme="minorEastAsia"/>
          <w:szCs w:val="21"/>
        </w:rPr>
      </w:pPr>
    </w:p>
    <w:p w:rsidR="00D6089D" w:rsidRDefault="00D6089D" w:rsidP="00D6089D">
      <w:pPr>
        <w:numPr>
          <w:ilvl w:val="0"/>
          <w:numId w:val="7"/>
        </w:numPr>
        <w:spacing w:line="300" w:lineRule="auto"/>
        <w:rPr>
          <w:rFonts w:asciiTheme="minorEastAsia" w:hAnsiTheme="minorEastAsia" w:cstheme="minorEastAsia"/>
          <w:bCs/>
          <w:kern w:val="0"/>
          <w:szCs w:val="21"/>
        </w:rPr>
      </w:pPr>
      <w:r>
        <w:rPr>
          <w:rFonts w:asciiTheme="minorEastAsia" w:hAnsiTheme="minorEastAsia" w:cstheme="minorEastAsia" w:hint="eastAsia"/>
          <w:bCs/>
          <w:kern w:val="0"/>
          <w:szCs w:val="21"/>
        </w:rPr>
        <w:t>实施《劳动合同法》是否增加了贵企业的用工成本（）</w:t>
      </w:r>
    </w:p>
    <w:p w:rsidR="00D6089D" w:rsidRDefault="00D6089D" w:rsidP="00D6089D">
      <w:pPr>
        <w:spacing w:line="300" w:lineRule="auto"/>
        <w:rPr>
          <w:rFonts w:asciiTheme="minorEastAsia" w:hAnsiTheme="minorEastAsia" w:cstheme="minorEastAsia"/>
          <w:bCs/>
          <w:szCs w:val="21"/>
        </w:rPr>
      </w:pPr>
      <w:r>
        <w:rPr>
          <w:rFonts w:asciiTheme="minorEastAsia" w:hAnsiTheme="minorEastAsia" w:cstheme="minorEastAsia" w:hint="eastAsia"/>
          <w:bCs/>
          <w:szCs w:val="21"/>
        </w:rPr>
        <w:t>A、增加了，增加幅度5%左右；</w:t>
      </w:r>
    </w:p>
    <w:p w:rsidR="00D6089D" w:rsidRDefault="00D6089D" w:rsidP="00D6089D">
      <w:pPr>
        <w:spacing w:line="300" w:lineRule="auto"/>
        <w:rPr>
          <w:rFonts w:asciiTheme="minorEastAsia" w:hAnsiTheme="minorEastAsia" w:cstheme="minorEastAsia"/>
          <w:bCs/>
          <w:szCs w:val="21"/>
        </w:rPr>
      </w:pPr>
      <w:r>
        <w:rPr>
          <w:rFonts w:asciiTheme="minorEastAsia" w:hAnsiTheme="minorEastAsia" w:cstheme="minorEastAsia" w:hint="eastAsia"/>
          <w:bCs/>
          <w:szCs w:val="21"/>
        </w:rPr>
        <w:t>B、增加了，增加幅度10%左右；</w:t>
      </w:r>
    </w:p>
    <w:p w:rsidR="00D6089D" w:rsidRDefault="00D6089D" w:rsidP="00D6089D">
      <w:pPr>
        <w:spacing w:line="300" w:lineRule="auto"/>
        <w:rPr>
          <w:rFonts w:asciiTheme="minorEastAsia" w:hAnsiTheme="minorEastAsia" w:cstheme="minorEastAsia"/>
          <w:bCs/>
          <w:szCs w:val="21"/>
        </w:rPr>
      </w:pPr>
      <w:r>
        <w:rPr>
          <w:rFonts w:asciiTheme="minorEastAsia" w:hAnsiTheme="minorEastAsia" w:cstheme="minorEastAsia" w:hint="eastAsia"/>
          <w:bCs/>
          <w:szCs w:val="21"/>
        </w:rPr>
        <w:t>C、增加了，增加幅度15%左右；</w:t>
      </w:r>
    </w:p>
    <w:p w:rsidR="00D6089D" w:rsidRDefault="00D6089D" w:rsidP="00D6089D">
      <w:pPr>
        <w:spacing w:line="300" w:lineRule="auto"/>
        <w:rPr>
          <w:rFonts w:asciiTheme="minorEastAsia" w:hAnsiTheme="minorEastAsia" w:cstheme="minorEastAsia"/>
          <w:bCs/>
          <w:szCs w:val="21"/>
        </w:rPr>
      </w:pPr>
      <w:r>
        <w:rPr>
          <w:rFonts w:asciiTheme="minorEastAsia" w:hAnsiTheme="minorEastAsia" w:cstheme="minorEastAsia" w:hint="eastAsia"/>
          <w:bCs/>
          <w:szCs w:val="21"/>
        </w:rPr>
        <w:t>D、增加了，增加幅度更高；</w:t>
      </w:r>
    </w:p>
    <w:p w:rsidR="00D6089D" w:rsidRDefault="00D6089D" w:rsidP="00D6089D">
      <w:pPr>
        <w:spacing w:line="300" w:lineRule="auto"/>
        <w:rPr>
          <w:rFonts w:asciiTheme="minorEastAsia" w:hAnsiTheme="minorEastAsia" w:cstheme="minorEastAsia"/>
          <w:bCs/>
          <w:szCs w:val="21"/>
        </w:rPr>
      </w:pPr>
      <w:r>
        <w:rPr>
          <w:rFonts w:asciiTheme="minorEastAsia" w:hAnsiTheme="minorEastAsia" w:cstheme="minorEastAsia" w:hint="eastAsia"/>
          <w:bCs/>
          <w:szCs w:val="21"/>
        </w:rPr>
        <w:t>E、没有增加。</w:t>
      </w:r>
    </w:p>
    <w:p w:rsidR="00D6089D" w:rsidRDefault="00D6089D" w:rsidP="00D6089D">
      <w:pPr>
        <w:spacing w:line="300" w:lineRule="auto"/>
        <w:rPr>
          <w:rFonts w:asciiTheme="minorEastAsia" w:hAnsiTheme="minorEastAsia" w:cstheme="minorEastAsia"/>
          <w:bCs/>
          <w:szCs w:val="21"/>
        </w:rPr>
      </w:pPr>
    </w:p>
    <w:p w:rsidR="00D6089D" w:rsidRDefault="00D6089D" w:rsidP="00D6089D">
      <w:pPr>
        <w:spacing w:line="300" w:lineRule="auto"/>
        <w:rPr>
          <w:rFonts w:asciiTheme="minorEastAsia" w:hAnsiTheme="minorEastAsia" w:cstheme="minorEastAsia"/>
          <w:bCs/>
          <w:kern w:val="0"/>
          <w:szCs w:val="21"/>
        </w:rPr>
      </w:pPr>
      <w:r>
        <w:rPr>
          <w:rFonts w:asciiTheme="minorEastAsia" w:hAnsiTheme="minorEastAsia" w:cstheme="minorEastAsia" w:hint="eastAsia"/>
          <w:bCs/>
          <w:kern w:val="0"/>
          <w:szCs w:val="21"/>
        </w:rPr>
        <w:t>23、若《劳动合同法》促使贵单位用工成本增加，主要增加在哪些方面？（可多选）</w:t>
      </w:r>
    </w:p>
    <w:p w:rsidR="00D6089D" w:rsidRDefault="00D6089D" w:rsidP="00D6089D">
      <w:pPr>
        <w:spacing w:line="300" w:lineRule="auto"/>
        <w:rPr>
          <w:rFonts w:asciiTheme="minorEastAsia" w:hAnsiTheme="minorEastAsia" w:cstheme="minorEastAsia"/>
          <w:bCs/>
          <w:szCs w:val="21"/>
        </w:rPr>
      </w:pPr>
      <w:r>
        <w:rPr>
          <w:rFonts w:asciiTheme="minorEastAsia" w:hAnsiTheme="minorEastAsia" w:cstheme="minorEastAsia" w:hint="eastAsia"/>
          <w:bCs/>
          <w:szCs w:val="21"/>
        </w:rPr>
        <w:t>A、单位单方解除劳动合同的经济补偿；</w:t>
      </w:r>
    </w:p>
    <w:p w:rsidR="00D6089D" w:rsidRDefault="00D6089D" w:rsidP="00D6089D">
      <w:pPr>
        <w:spacing w:line="300" w:lineRule="auto"/>
        <w:rPr>
          <w:rFonts w:asciiTheme="minorEastAsia" w:hAnsiTheme="minorEastAsia" w:cstheme="minorEastAsia"/>
          <w:bCs/>
          <w:szCs w:val="21"/>
        </w:rPr>
      </w:pPr>
      <w:r>
        <w:rPr>
          <w:rFonts w:asciiTheme="minorEastAsia" w:hAnsiTheme="minorEastAsia" w:cstheme="minorEastAsia" w:hint="eastAsia"/>
          <w:bCs/>
          <w:szCs w:val="21"/>
        </w:rPr>
        <w:t>B、培训成本；</w:t>
      </w:r>
    </w:p>
    <w:p w:rsidR="00D6089D" w:rsidRDefault="00D6089D" w:rsidP="00D6089D">
      <w:pPr>
        <w:spacing w:line="300" w:lineRule="auto"/>
        <w:rPr>
          <w:rFonts w:asciiTheme="minorEastAsia" w:hAnsiTheme="minorEastAsia" w:cstheme="minorEastAsia"/>
          <w:bCs/>
          <w:szCs w:val="21"/>
        </w:rPr>
      </w:pPr>
      <w:r>
        <w:rPr>
          <w:rFonts w:asciiTheme="minorEastAsia" w:hAnsiTheme="minorEastAsia" w:cstheme="minorEastAsia" w:hint="eastAsia"/>
          <w:bCs/>
          <w:szCs w:val="21"/>
        </w:rPr>
        <w:t>C、解决社保问题的成本；</w:t>
      </w:r>
    </w:p>
    <w:p w:rsidR="00D6089D" w:rsidRDefault="00D6089D" w:rsidP="00D6089D">
      <w:pPr>
        <w:spacing w:line="300" w:lineRule="auto"/>
        <w:rPr>
          <w:rFonts w:asciiTheme="minorEastAsia" w:hAnsiTheme="minorEastAsia" w:cstheme="minorEastAsia"/>
          <w:bCs/>
          <w:szCs w:val="21"/>
        </w:rPr>
      </w:pPr>
      <w:r>
        <w:rPr>
          <w:rFonts w:asciiTheme="minorEastAsia" w:hAnsiTheme="minorEastAsia" w:cstheme="minorEastAsia" w:hint="eastAsia"/>
          <w:bCs/>
          <w:szCs w:val="21"/>
        </w:rPr>
        <w:t>D、加班工资的成本；</w:t>
      </w:r>
    </w:p>
    <w:p w:rsidR="00D6089D" w:rsidRDefault="00D6089D" w:rsidP="00D6089D">
      <w:pPr>
        <w:spacing w:line="300" w:lineRule="auto"/>
        <w:rPr>
          <w:rFonts w:asciiTheme="minorEastAsia" w:hAnsiTheme="minorEastAsia" w:cstheme="minorEastAsia"/>
          <w:bCs/>
          <w:szCs w:val="21"/>
        </w:rPr>
      </w:pPr>
      <w:r>
        <w:rPr>
          <w:rFonts w:asciiTheme="minorEastAsia" w:hAnsiTheme="minorEastAsia" w:cstheme="minorEastAsia" w:hint="eastAsia"/>
          <w:bCs/>
          <w:szCs w:val="21"/>
        </w:rPr>
        <w:t>E、签订无固定期限的劳动合同带来的成本；</w:t>
      </w:r>
    </w:p>
    <w:p w:rsidR="00D6089D" w:rsidRDefault="00D6089D" w:rsidP="00D6089D">
      <w:pPr>
        <w:spacing w:line="300" w:lineRule="auto"/>
        <w:rPr>
          <w:rFonts w:asciiTheme="minorEastAsia" w:hAnsiTheme="minorEastAsia" w:cstheme="minorEastAsia"/>
          <w:szCs w:val="21"/>
          <w:u w:val="single"/>
        </w:rPr>
      </w:pPr>
      <w:r>
        <w:rPr>
          <w:rFonts w:asciiTheme="minorEastAsia" w:hAnsiTheme="minorEastAsia" w:cstheme="minorEastAsia" w:hint="eastAsia"/>
          <w:szCs w:val="21"/>
        </w:rPr>
        <w:t>F、其他：</w:t>
      </w:r>
    </w:p>
    <w:p w:rsidR="00D6089D" w:rsidRDefault="00D6089D" w:rsidP="00D6089D">
      <w:pPr>
        <w:spacing w:line="360" w:lineRule="auto"/>
        <w:rPr>
          <w:rFonts w:asciiTheme="minorEastAsia" w:hAnsiTheme="minorEastAsia" w:cstheme="minorEastAsia"/>
          <w:szCs w:val="21"/>
        </w:rPr>
      </w:pPr>
    </w:p>
    <w:p w:rsidR="00D6089D" w:rsidRDefault="00D6089D" w:rsidP="00D6089D">
      <w:pPr>
        <w:numPr>
          <w:ilvl w:val="0"/>
          <w:numId w:val="8"/>
        </w:numPr>
        <w:spacing w:line="360" w:lineRule="auto"/>
        <w:rPr>
          <w:rStyle w:val="a4"/>
          <w:rFonts w:asciiTheme="minorEastAsia" w:hAnsiTheme="minorEastAsia" w:cstheme="minorEastAsia"/>
          <w:b w:val="0"/>
          <w:szCs w:val="21"/>
        </w:rPr>
      </w:pPr>
      <w:r>
        <w:rPr>
          <w:rStyle w:val="a4"/>
          <w:rFonts w:asciiTheme="minorEastAsia" w:hAnsiTheme="minorEastAsia" w:cstheme="minorEastAsia" w:hint="eastAsia"/>
          <w:b w:val="0"/>
          <w:szCs w:val="21"/>
        </w:rPr>
        <w:t>如果修订《劳动合同法》，你认为哪些条款应该修订？（  </w:t>
      </w:r>
      <w:r>
        <w:rPr>
          <w:rFonts w:asciiTheme="minorEastAsia" w:hAnsiTheme="minorEastAsia" w:cstheme="minorEastAsia" w:hint="eastAsia"/>
          <w:szCs w:val="21"/>
        </w:rPr>
        <w:t> </w:t>
      </w:r>
      <w:r>
        <w:rPr>
          <w:rStyle w:val="a4"/>
          <w:rFonts w:asciiTheme="minorEastAsia" w:hAnsiTheme="minorEastAsia" w:cstheme="minorEastAsia" w:hint="eastAsia"/>
          <w:b w:val="0"/>
          <w:szCs w:val="21"/>
        </w:rPr>
        <w:t>）(请多选)</w:t>
      </w:r>
    </w:p>
    <w:p w:rsidR="00D6089D" w:rsidRDefault="00D6089D" w:rsidP="00D6089D">
      <w:pPr>
        <w:numPr>
          <w:ilvl w:val="0"/>
          <w:numId w:val="9"/>
        </w:numPr>
        <w:spacing w:line="360" w:lineRule="auto"/>
        <w:rPr>
          <w:rFonts w:asciiTheme="minorEastAsia" w:hAnsiTheme="minorEastAsia" w:cstheme="minorEastAsia"/>
          <w:szCs w:val="21"/>
        </w:rPr>
      </w:pPr>
      <w:r>
        <w:rPr>
          <w:rStyle w:val="a4"/>
          <w:rFonts w:asciiTheme="minorEastAsia" w:hAnsiTheme="minorEastAsia" w:cstheme="minorEastAsia" w:hint="eastAsia"/>
          <w:b w:val="0"/>
          <w:bCs/>
          <w:szCs w:val="21"/>
        </w:rPr>
        <w:t>第四条：用人单位制定、修改或者决定</w:t>
      </w:r>
      <w:r>
        <w:rPr>
          <w:rFonts w:asciiTheme="minorEastAsia" w:hAnsiTheme="minorEastAsia" w:cstheme="minorEastAsia" w:hint="eastAsia"/>
          <w:szCs w:val="21"/>
        </w:rPr>
        <w:t>直接涉及劳动者切身利益的规章制度或者重大事项时，应当经职工代表大会或者全体职工讨论，提出方案和意见，与工会或者职工代表平等协商确定；</w:t>
      </w:r>
    </w:p>
    <w:p w:rsidR="00D6089D" w:rsidRDefault="00D6089D" w:rsidP="00D6089D">
      <w:pPr>
        <w:numPr>
          <w:ilvl w:val="0"/>
          <w:numId w:val="9"/>
        </w:numPr>
        <w:spacing w:line="360" w:lineRule="auto"/>
        <w:rPr>
          <w:rFonts w:asciiTheme="minorEastAsia" w:hAnsiTheme="minorEastAsia" w:cstheme="minorEastAsia"/>
          <w:szCs w:val="21"/>
        </w:rPr>
      </w:pPr>
      <w:r>
        <w:rPr>
          <w:rFonts w:asciiTheme="minorEastAsia" w:hAnsiTheme="minorEastAsia" w:cstheme="minorEastAsia" w:hint="eastAsia"/>
          <w:szCs w:val="21"/>
        </w:rPr>
        <w:t>第九条：用人单位不得要求劳动者提供担保或者以其他名义向劳动者收取财物；</w:t>
      </w:r>
    </w:p>
    <w:p w:rsidR="00D6089D" w:rsidRDefault="00D6089D" w:rsidP="00D6089D">
      <w:pPr>
        <w:numPr>
          <w:ilvl w:val="0"/>
          <w:numId w:val="9"/>
        </w:numPr>
        <w:spacing w:line="360" w:lineRule="auto"/>
        <w:rPr>
          <w:rFonts w:asciiTheme="minorEastAsia" w:hAnsiTheme="minorEastAsia" w:cstheme="minorEastAsia"/>
          <w:szCs w:val="21"/>
        </w:rPr>
      </w:pPr>
      <w:r>
        <w:rPr>
          <w:rFonts w:ascii="宋体" w:eastAsia="宋体" w:hAnsi="宋体" w:cs="宋体" w:hint="eastAsia"/>
          <w:szCs w:val="21"/>
        </w:rPr>
        <w:lastRenderedPageBreak/>
        <w:t>第十四条：连续两次签订固定期限劳动合同或连续工作满十年需订立无固定期限劳动合同；</w:t>
      </w:r>
    </w:p>
    <w:p w:rsidR="00D6089D" w:rsidRDefault="00D6089D" w:rsidP="00D6089D">
      <w:pPr>
        <w:numPr>
          <w:ilvl w:val="0"/>
          <w:numId w:val="9"/>
        </w:numPr>
        <w:spacing w:line="360" w:lineRule="auto"/>
        <w:rPr>
          <w:rFonts w:asciiTheme="minorEastAsia" w:hAnsiTheme="minorEastAsia" w:cstheme="minorEastAsia"/>
          <w:szCs w:val="21"/>
        </w:rPr>
      </w:pPr>
      <w:r>
        <w:rPr>
          <w:rFonts w:ascii="宋体" w:eastAsia="宋体" w:hAnsi="宋体" w:cs="宋体" w:hint="eastAsia"/>
          <w:szCs w:val="21"/>
        </w:rPr>
        <w:t>第二十条：试用期工资不得低于同岗位最低档工资或劳动合同约定工资的80 ％，并不得低于当地最低工资标准；</w:t>
      </w:r>
    </w:p>
    <w:p w:rsidR="00D6089D" w:rsidRDefault="00D6089D" w:rsidP="00D6089D">
      <w:pPr>
        <w:numPr>
          <w:ilvl w:val="0"/>
          <w:numId w:val="9"/>
        </w:numPr>
        <w:spacing w:line="360" w:lineRule="auto"/>
        <w:rPr>
          <w:rFonts w:asciiTheme="minorEastAsia" w:hAnsiTheme="minorEastAsia" w:cstheme="minorEastAsia"/>
          <w:szCs w:val="21"/>
        </w:rPr>
      </w:pPr>
      <w:r>
        <w:rPr>
          <w:rFonts w:ascii="宋体" w:eastAsia="宋体" w:hAnsi="宋体" w:cs="宋体" w:hint="eastAsia"/>
          <w:szCs w:val="21"/>
        </w:rPr>
        <w:t>第二十五条：除约定服务期、竞业限制条款外，不得约定劳动者承担其他违约金；</w:t>
      </w:r>
    </w:p>
    <w:p w:rsidR="00D6089D" w:rsidRDefault="00D6089D" w:rsidP="00D6089D">
      <w:pPr>
        <w:numPr>
          <w:ilvl w:val="0"/>
          <w:numId w:val="9"/>
        </w:numPr>
        <w:spacing w:line="360" w:lineRule="auto"/>
        <w:rPr>
          <w:rFonts w:asciiTheme="minorEastAsia" w:hAnsiTheme="minorEastAsia" w:cstheme="minorEastAsia"/>
          <w:szCs w:val="21"/>
        </w:rPr>
      </w:pPr>
      <w:r>
        <w:rPr>
          <w:rFonts w:ascii="宋体" w:eastAsia="宋体" w:hAnsi="宋体" w:cs="宋体" w:hint="eastAsia"/>
          <w:szCs w:val="21"/>
        </w:rPr>
        <w:t>第三十八条：未及时足额支付劳动报酬或未依法缴纳社保的，劳动者可解除劳动合同；</w:t>
      </w:r>
    </w:p>
    <w:p w:rsidR="00D6089D" w:rsidRDefault="00D6089D" w:rsidP="00D6089D">
      <w:pPr>
        <w:numPr>
          <w:ilvl w:val="0"/>
          <w:numId w:val="9"/>
        </w:numPr>
        <w:spacing w:line="360" w:lineRule="auto"/>
        <w:rPr>
          <w:rFonts w:asciiTheme="minorEastAsia" w:hAnsiTheme="minorEastAsia" w:cstheme="minorEastAsia"/>
          <w:szCs w:val="21"/>
        </w:rPr>
      </w:pPr>
      <w:r>
        <w:rPr>
          <w:rFonts w:ascii="宋体" w:eastAsia="宋体" w:hAnsi="宋体" w:cs="宋体" w:hint="eastAsia"/>
          <w:szCs w:val="21"/>
        </w:rPr>
        <w:t>第四十六条：合同期满，若用人单位原因不续签，需支付经济补偿金；</w:t>
      </w:r>
    </w:p>
    <w:p w:rsidR="00D6089D" w:rsidRDefault="00D6089D" w:rsidP="00D6089D">
      <w:pPr>
        <w:numPr>
          <w:ilvl w:val="0"/>
          <w:numId w:val="9"/>
        </w:numPr>
        <w:spacing w:line="360" w:lineRule="auto"/>
        <w:rPr>
          <w:rFonts w:asciiTheme="minorEastAsia" w:hAnsiTheme="minorEastAsia" w:cstheme="minorEastAsia"/>
          <w:szCs w:val="21"/>
        </w:rPr>
      </w:pPr>
      <w:r>
        <w:rPr>
          <w:rFonts w:ascii="宋体" w:eastAsia="宋体" w:hAnsi="宋体" w:cs="宋体" w:hint="eastAsia"/>
          <w:szCs w:val="21"/>
        </w:rPr>
        <w:t>第四十八条：用人单位违法解除或终止劳动合同，用人单位应当按两倍经济补偿标准支付赔偿金；</w:t>
      </w:r>
    </w:p>
    <w:p w:rsidR="00D6089D" w:rsidRDefault="00D6089D" w:rsidP="00D6089D">
      <w:pPr>
        <w:numPr>
          <w:ilvl w:val="0"/>
          <w:numId w:val="9"/>
        </w:numPr>
        <w:spacing w:line="360" w:lineRule="auto"/>
        <w:rPr>
          <w:rFonts w:asciiTheme="minorEastAsia" w:hAnsiTheme="minorEastAsia" w:cstheme="minorEastAsia"/>
          <w:szCs w:val="21"/>
        </w:rPr>
      </w:pPr>
      <w:r>
        <w:rPr>
          <w:rFonts w:ascii="宋体" w:eastAsia="宋体" w:hAnsi="宋体" w:cs="宋体" w:hint="eastAsia"/>
          <w:szCs w:val="21"/>
        </w:rPr>
        <w:t>第六十三条：被派遣劳动者享有与用工单位的劳动者同工同酬的权利；</w:t>
      </w:r>
    </w:p>
    <w:p w:rsidR="00D6089D" w:rsidRDefault="00D6089D" w:rsidP="00D6089D">
      <w:pPr>
        <w:numPr>
          <w:ilvl w:val="0"/>
          <w:numId w:val="9"/>
        </w:numPr>
        <w:spacing w:line="360" w:lineRule="auto"/>
        <w:rPr>
          <w:rFonts w:asciiTheme="minorEastAsia" w:hAnsiTheme="minorEastAsia" w:cstheme="minorEastAsia"/>
          <w:szCs w:val="21"/>
        </w:rPr>
      </w:pPr>
      <w:r>
        <w:rPr>
          <w:rFonts w:ascii="宋体" w:eastAsia="宋体" w:hAnsi="宋体" w:cs="宋体" w:hint="eastAsia"/>
          <w:szCs w:val="21"/>
        </w:rPr>
        <w:t>第八十二条：用人单位自用工之日起超过一个月不满一年未订立书面劳动合同的，每月支付双倍工资。</w:t>
      </w:r>
    </w:p>
    <w:p w:rsidR="00D6089D" w:rsidRDefault="00D6089D" w:rsidP="00D6089D">
      <w:pPr>
        <w:spacing w:line="300" w:lineRule="auto"/>
        <w:rPr>
          <w:rFonts w:asciiTheme="minorEastAsia" w:hAnsiTheme="minorEastAsia" w:cstheme="minorEastAsia"/>
          <w:szCs w:val="21"/>
          <w:u w:val="single"/>
        </w:rPr>
      </w:pPr>
      <w:r>
        <w:rPr>
          <w:rFonts w:asciiTheme="minorEastAsia" w:hAnsiTheme="minorEastAsia" w:cstheme="minorEastAsia" w:hint="eastAsia"/>
          <w:szCs w:val="21"/>
        </w:rPr>
        <w:t>K.其他：</w:t>
      </w:r>
    </w:p>
    <w:p w:rsidR="00D6089D" w:rsidRDefault="00D6089D" w:rsidP="00D6089D">
      <w:pPr>
        <w:spacing w:line="300" w:lineRule="auto"/>
        <w:rPr>
          <w:rFonts w:asciiTheme="minorEastAsia" w:hAnsiTheme="minorEastAsia" w:cstheme="minorEastAsia"/>
          <w:szCs w:val="21"/>
          <w:u w:val="single"/>
        </w:rPr>
      </w:pPr>
    </w:p>
    <w:p w:rsidR="00D6089D" w:rsidRDefault="00D6089D" w:rsidP="00D6089D">
      <w:pPr>
        <w:spacing w:line="300" w:lineRule="auto"/>
        <w:rPr>
          <w:rFonts w:asciiTheme="minorEastAsia" w:hAnsiTheme="minorEastAsia" w:cstheme="minorEastAsia" w:hint="eastAsia"/>
          <w:szCs w:val="21"/>
        </w:rPr>
      </w:pPr>
      <w:r>
        <w:rPr>
          <w:rFonts w:asciiTheme="minorEastAsia" w:hAnsiTheme="minorEastAsia" w:cstheme="minorEastAsia" w:hint="eastAsia"/>
          <w:szCs w:val="21"/>
        </w:rPr>
        <w:t>25、贵单位对《劳动合同法》的修订的建议和意见。</w:t>
      </w:r>
    </w:p>
    <w:p w:rsidR="00D6089D" w:rsidRPr="00D6089D" w:rsidRDefault="00D6089D" w:rsidP="00D6089D">
      <w:pPr>
        <w:spacing w:line="300" w:lineRule="auto"/>
        <w:rPr>
          <w:rFonts w:asciiTheme="minorEastAsia" w:hAnsiTheme="minorEastAsia" w:cstheme="minorEastAsia"/>
          <w:szCs w:val="21"/>
        </w:rPr>
      </w:pPr>
    </w:p>
    <w:p w:rsidR="00D6089D" w:rsidRDefault="00D6089D" w:rsidP="00D6089D">
      <w:pPr>
        <w:spacing w:line="360" w:lineRule="auto"/>
        <w:rPr>
          <w:b/>
          <w:szCs w:val="21"/>
        </w:rPr>
      </w:pPr>
      <w:r>
        <w:rPr>
          <w:rFonts w:hint="eastAsia"/>
          <w:b/>
          <w:szCs w:val="21"/>
        </w:rPr>
        <w:t>感谢您百忙之中抽出时间填写问卷！</w:t>
      </w:r>
    </w:p>
    <w:p w:rsidR="00D6089D" w:rsidRDefault="00D6089D" w:rsidP="00D6089D">
      <w:pPr>
        <w:spacing w:line="360" w:lineRule="auto"/>
        <w:rPr>
          <w:rFonts w:ascii="宋体" w:hAnsi="宋体"/>
          <w:b/>
          <w:szCs w:val="21"/>
          <w:u w:val="single"/>
        </w:rPr>
      </w:pPr>
      <w:r>
        <w:rPr>
          <w:rFonts w:hint="eastAsia"/>
          <w:b/>
          <w:szCs w:val="21"/>
        </w:rPr>
        <w:t>如果您对本研究成果感兴趣，可以留下您的邮箱地址，我们将会与您分享研究成果。</w:t>
      </w:r>
    </w:p>
    <w:p w:rsidR="00D6089D" w:rsidRDefault="00D6089D" w:rsidP="00D6089D">
      <w:pPr>
        <w:spacing w:line="360" w:lineRule="auto"/>
        <w:rPr>
          <w:rFonts w:ascii="宋体" w:hAnsi="宋体"/>
          <w:b/>
          <w:szCs w:val="21"/>
          <w:u w:val="single"/>
        </w:rPr>
      </w:pPr>
    </w:p>
    <w:p w:rsidR="00D6089D" w:rsidRDefault="00D6089D" w:rsidP="00D6089D">
      <w:pPr>
        <w:spacing w:line="360" w:lineRule="auto"/>
        <w:rPr>
          <w:rFonts w:ascii="宋体" w:hAnsi="宋体"/>
          <w:b/>
          <w:szCs w:val="21"/>
          <w:u w:val="single"/>
        </w:rPr>
      </w:pPr>
      <w:r>
        <w:rPr>
          <w:rFonts w:ascii="宋体" w:hAnsi="宋体" w:hint="eastAsia"/>
          <w:b/>
          <w:szCs w:val="21"/>
        </w:rPr>
        <w:t>请填写受访答卷人联系电话，以保证我们电话随访：。</w:t>
      </w:r>
    </w:p>
    <w:p w:rsidR="00D6089D" w:rsidRDefault="00D6089D" w:rsidP="00D6089D">
      <w:pPr>
        <w:spacing w:line="360" w:lineRule="auto"/>
        <w:rPr>
          <w:rFonts w:ascii="宋体" w:eastAsia="宋体" w:hAnsi="宋体" w:cs="宋体"/>
          <w:szCs w:val="21"/>
        </w:rPr>
      </w:pPr>
    </w:p>
    <w:p w:rsidR="00D6089D" w:rsidRDefault="00D6089D" w:rsidP="00D6089D">
      <w:pPr>
        <w:spacing w:line="360" w:lineRule="auto"/>
        <w:rPr>
          <w:rFonts w:ascii="宋体" w:eastAsia="宋体" w:hAnsi="宋体" w:cs="宋体"/>
          <w:szCs w:val="21"/>
        </w:rPr>
      </w:pPr>
    </w:p>
    <w:p w:rsidR="00F90F48" w:rsidRPr="00D6089D" w:rsidRDefault="00F90F48" w:rsidP="00D6089D"/>
    <w:sectPr w:rsidR="00F90F48" w:rsidRPr="00D6089D" w:rsidSect="00D64CA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83F5C"/>
    <w:multiLevelType w:val="singleLevel"/>
    <w:tmpl w:val="58983F5C"/>
    <w:lvl w:ilvl="0">
      <w:start w:val="1"/>
      <w:numFmt w:val="decimal"/>
      <w:suff w:val="nothing"/>
      <w:lvlText w:val="%1、"/>
      <w:lvlJc w:val="left"/>
    </w:lvl>
  </w:abstractNum>
  <w:abstractNum w:abstractNumId="1">
    <w:nsid w:val="589A93DF"/>
    <w:multiLevelType w:val="singleLevel"/>
    <w:tmpl w:val="589A93DF"/>
    <w:lvl w:ilvl="0">
      <w:start w:val="10"/>
      <w:numFmt w:val="decimal"/>
      <w:suff w:val="nothing"/>
      <w:lvlText w:val="%1、"/>
      <w:lvlJc w:val="left"/>
    </w:lvl>
  </w:abstractNum>
  <w:abstractNum w:abstractNumId="2">
    <w:nsid w:val="589A9451"/>
    <w:multiLevelType w:val="singleLevel"/>
    <w:tmpl w:val="589A9451"/>
    <w:lvl w:ilvl="0">
      <w:start w:val="2"/>
      <w:numFmt w:val="decimal"/>
      <w:suff w:val="space"/>
      <w:lvlText w:val="(%1)"/>
      <w:lvlJc w:val="left"/>
    </w:lvl>
  </w:abstractNum>
  <w:abstractNum w:abstractNumId="3">
    <w:nsid w:val="589ADAFA"/>
    <w:multiLevelType w:val="singleLevel"/>
    <w:tmpl w:val="589ADAFA"/>
    <w:lvl w:ilvl="0">
      <w:start w:val="2"/>
      <w:numFmt w:val="decimal"/>
      <w:suff w:val="nothing"/>
      <w:lvlText w:val="(%1)"/>
      <w:lvlJc w:val="left"/>
    </w:lvl>
  </w:abstractNum>
  <w:abstractNum w:abstractNumId="4">
    <w:nsid w:val="589ADCAC"/>
    <w:multiLevelType w:val="singleLevel"/>
    <w:tmpl w:val="589ADCAC"/>
    <w:lvl w:ilvl="0">
      <w:start w:val="15"/>
      <w:numFmt w:val="decimal"/>
      <w:suff w:val="nothing"/>
      <w:lvlText w:val="%1、"/>
      <w:lvlJc w:val="left"/>
    </w:lvl>
  </w:abstractNum>
  <w:abstractNum w:abstractNumId="5">
    <w:nsid w:val="589AE30C"/>
    <w:multiLevelType w:val="singleLevel"/>
    <w:tmpl w:val="589AE30C"/>
    <w:lvl w:ilvl="0">
      <w:start w:val="18"/>
      <w:numFmt w:val="decimal"/>
      <w:suff w:val="nothing"/>
      <w:lvlText w:val="%1、"/>
      <w:lvlJc w:val="left"/>
    </w:lvl>
  </w:abstractNum>
  <w:abstractNum w:abstractNumId="6">
    <w:nsid w:val="589C0FEB"/>
    <w:multiLevelType w:val="singleLevel"/>
    <w:tmpl w:val="589C0FEB"/>
    <w:lvl w:ilvl="0">
      <w:start w:val="24"/>
      <w:numFmt w:val="decimal"/>
      <w:suff w:val="nothing"/>
      <w:lvlText w:val="%1、"/>
      <w:lvlJc w:val="left"/>
    </w:lvl>
  </w:abstractNum>
  <w:abstractNum w:abstractNumId="7">
    <w:nsid w:val="589C1037"/>
    <w:multiLevelType w:val="singleLevel"/>
    <w:tmpl w:val="589C1037"/>
    <w:lvl w:ilvl="0">
      <w:start w:val="1"/>
      <w:numFmt w:val="upperLetter"/>
      <w:suff w:val="nothing"/>
      <w:lvlText w:val="%1."/>
      <w:lvlJc w:val="left"/>
    </w:lvl>
  </w:abstractNum>
  <w:abstractNum w:abstractNumId="8">
    <w:nsid w:val="589C124E"/>
    <w:multiLevelType w:val="singleLevel"/>
    <w:tmpl w:val="589C124E"/>
    <w:lvl w:ilvl="0">
      <w:start w:val="22"/>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6443A"/>
    <w:rsid w:val="007A4689"/>
    <w:rsid w:val="00D6089D"/>
    <w:rsid w:val="00E6443A"/>
    <w:rsid w:val="00F90F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43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7A468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sid w:val="00D6089D"/>
    <w:rPr>
      <w:b/>
    </w:rPr>
  </w:style>
  <w:style w:type="paragraph" w:styleId="a5">
    <w:name w:val="List Paragraph"/>
    <w:basedOn w:val="a"/>
    <w:uiPriority w:val="34"/>
    <w:qFormat/>
    <w:rsid w:val="00D6089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153</Words>
  <Characters>878</Characters>
  <Application>Microsoft Office Word</Application>
  <DocSecurity>0</DocSecurity>
  <Lines>7</Lines>
  <Paragraphs>2</Paragraphs>
  <ScaleCrop>false</ScaleCrop>
  <Company>CHINA</Company>
  <LinksUpToDate>false</LinksUpToDate>
  <CharactersWithSpaces>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2</cp:revision>
  <dcterms:created xsi:type="dcterms:W3CDTF">2017-02-22T03:43:00Z</dcterms:created>
  <dcterms:modified xsi:type="dcterms:W3CDTF">2017-02-22T03:43:00Z</dcterms:modified>
</cp:coreProperties>
</file>