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D0" w:rsidRDefault="00223BD0" w:rsidP="00223BD0">
      <w:pPr>
        <w:spacing w:line="360" w:lineRule="auto"/>
        <w:ind w:left="904" w:hangingChars="300" w:hanging="904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6年度四川省</w:t>
      </w:r>
      <w:r>
        <w:rPr>
          <w:rFonts w:ascii="宋体" w:hAnsi="宋体"/>
          <w:b/>
          <w:sz w:val="30"/>
          <w:szCs w:val="30"/>
        </w:rPr>
        <w:t>企业管理现代化创新成果获奖名单</w:t>
      </w:r>
    </w:p>
    <w:tbl>
      <w:tblPr>
        <w:tblW w:w="0" w:type="auto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5"/>
        <w:gridCol w:w="2820"/>
        <w:gridCol w:w="2407"/>
        <w:gridCol w:w="1553"/>
        <w:gridCol w:w="3435"/>
      </w:tblGrid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等级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ind w:leftChars="104" w:left="218" w:rightChars="31" w:right="65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成果名称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成果创造单位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主创人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参与创造人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以六西格玛为特点的一体化管理创新模式构建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中航工业成都飞机工业（集团）有限责任公司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程福波、蒋敏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吴昊、陈昕昕、赵宝福、康建、程忠、胡洪贵、黎小平、文远、曾祥武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需求与创新双螺旋驱动下的电网运检业务智能化管理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国网四川省电力公司电力科学研究院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刘勇、贺兴容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苏少春、张星海、涂彦明、尹德君、范锫、冯权龙、龚奕宇、甘德刚、李旭旭、王超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大型油气田勘探开发总承包项目“四个一体化”建设管理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中石油四川恒溢石油技术服务有限公司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王安平、周瑞华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吴大奎、祝林权、张德碧、杜 刚、李香华、徐发龙、李超英、汪国林、石 磊、殷 勇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大型国有企业党员先锋工程管理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四川九洲电器集团有限责任公司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王国春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廖先伟、罗泽刚、李世蓉、李洪明、周冰、石利俊、方崇敏、王国旺、刘海雁、黎  林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基于卓越绩效评价模式的精益型市级供电企业建设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国网德阳供电公司、国网遂宁供电公司 、国网资阳供电公司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石玉东、石俊杰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甘涛、何永祥、涂辉、青松、姚晓峰、唐勇、胡翠薇、唐良平、段锐、黄丹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军工单位精准化保密管理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中核建中核燃料元件有限公司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肖林、简旭宏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任宇洪、华月强、王绪龙、颜苗苗、陈洪全、黎斌光、邓话、杨显强、王宏伟、张兵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航空制造企业面向结构件数控加工的知识体系构建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中航工业成都飞机工业（集团）有限责任公司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徐林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韩雄、刘超亮、杜成立、周航天、周进、夏雪梅、鲁滔、孙超、彭雨、王东东、缪佳君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供电企业精益型卓越绩效班组建设管理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国网四川省电力公司广安供电公司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卢昌华、何惧熊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杨俊、陈果、莫生品、王家炜、敬怀超、王惠波、蒙媛、万飞宇、代林洁、余洪群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以提升航空发动机维修能力为目标的企业知识管理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中国人民解放军第五七一九工厂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张铀、唐光辉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王良、龙振华、陈忠、唐民锋、李文兵、杨刚、黄浩、马华军、刘飞、杜宇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大型军工企业基于价值创造的全人工成本管控机制建设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中航工业成都飞机工业（集团）有限责任公司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潘杰、魏全明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庞剑英、曾令芳、曾士明、查玲娜、易晓彬、鱼姗姗、林勇、王家敏、彭浪、孙毓蔚</w:t>
            </w:r>
          </w:p>
        </w:tc>
      </w:tr>
      <w:tr w:rsidR="00223BD0" w:rsidTr="00AD2C0F">
        <w:trPr>
          <w:trHeight w:val="129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电网企业一线员工工时积分同价计酬机制建设与实践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冯泽亮、高宗丽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杜兵、祝捷、冉波、张欢、赵小华、杨大申、刘晓琴、陈雪川、仇华力、邓淼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省会城市配电网现代抢修管理模式实践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国网四川省电力公司成都供电公司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褚艳芳、李科峰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樊晓锋、徐忠林、潘睿、唐隆森、王铀、杨慎涛、王彤、骆杨、董海疆、尹恒阳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高科技企业基于军民融合发展的科研管理体系建设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四川九洲空管科技有限责任公司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张斌、刘志刚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赵平路、蒋利军、钟列、王超、陈世洪、何爽、陈薷、李茂姝、寇鑫、李磊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以绿色高效为引领的电网企业工程建设管理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国网四川省电力公司建设管理中心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罗辉、朱健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邓武军、汪洪春、郑昭阳、汪世国、郭凯、赵丽</w:t>
            </w:r>
          </w:p>
        </w:tc>
      </w:tr>
      <w:tr w:rsidR="00223BD0" w:rsidTr="00AD2C0F">
        <w:trPr>
          <w:trHeight w:val="286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以价值最大化为目标的智慧企业建设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国电大渡河流域水电开发有限公司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涂扬举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郑小华、何仲辉、周业荣、陈刚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一等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政企合作背景下和谐高效的园区电网建设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国网四川省电力公司、国网四川省电力公司眉山供电公司        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陈云辉、周桦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张建明、刘洋、肖磊、郭林、朱科、蒋成松、陈世君、王锦、杨培彬、李艳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基于通用大数据分析平台的企业运营全景监测分析服务能力建设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石俊杰、林敏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罗晓伊、李赋欣、徐厚东、唐麟、李鹏、龚燕、刘萍、佟如意、周剑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航空维修工厂数字化标准体系建设及应用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中国人民解放军第五七一九工厂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张铀、王波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郑四德、龙波、李东辉、苏春峰、童明、芦才军、姜伟、周博鑫、李曙光、邹思维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航空结构件数控加工企业面向制造流程的防错体系构建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中航工业成都飞机工业（集团）有限责任公司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隋少春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韩雄、曹文军、刘适、刘超亮、黄明聪、杜成立、张川、宋戈、胡金辉、李卫东、张洪近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石油物探企业专业化改革助推转型发展探索与实践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中国石油集团川庆钻探工程公司地球物理勘探公司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耿炎、于振坤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张光武、胡淼、李晓斌、游浩、陈海华、何扬鸿、罗建华、杨莉、万宏、李钰娟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全员营销管理与实践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四川长虹器件科技有限公司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王生利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段恩传、罗小明、白浪、张坤、陈惠、刘滔滔、胡秀华、杨昊桥</w:t>
            </w:r>
          </w:p>
        </w:tc>
      </w:tr>
      <w:tr w:rsidR="00223BD0" w:rsidTr="00AD2C0F">
        <w:trPr>
          <w:trHeight w:val="1430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电力科研企业卓越绩效管理体系建设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国网四川省电力公司企协分会、国网四川省电力公司电力科学研究院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卢昌华、陈缨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王雪辉、常政威、杨俊、郑凯、姚勤、姜南希、刘涛、曾奕、罗洋、刘淑宾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以“一体四翼”为载体的供电企业班组长能力发展及梯队建设      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国网四川省电力公司眉山供电公司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张建明、刘开金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  凌、毛江祥、许  晖、夏承续、刘志远、周  然、尤  洋、张  路、熊  伟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基层油气矿以奖惩并重为导向的HSE绩效管理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中国石油西南油气田公司蜀南气矿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陈华勇、曾正荣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余兆才、徐琦、覃莉、乔川、陈平、孟伟、彭国奇、张鸿俊、刘真、郑媛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以投资收益最大化为目标的城市配网网格化规划管理                            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网四川省电力公司德阳供电公司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刘洋、青松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刘宇、郭林、陈世君、李君、任铃、孟福成、曾勇波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以本质安全为目标的电网企业平安工程管理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国网四川省电力公司资阳供电公司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郑卫东、涂辉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王伦宾、周建聪、朱志、胡孝荣、王兰、黄胜、郭平、文磊、谭  伟、张文韬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基于转型提升发展战略的施工企业人才队伍建设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中国五冶集团有限公司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程并强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蒙昌嘉、朱永繁、刘伟、王泽洪、程敬、范永刚、杨根红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特大型城市重要电力用户供用电安全管控体系建设    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国网四川省电力公司成都供电公司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褚艳芳、杨  坤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张伟、肖欣、龙林、孙健强、李楠、张文楷、蔡贝、何鹏威、屈唐、牟成浯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制造企业提升运行可靠性的设备管理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中核建中核燃料元件有限公司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孙毓宝、郭旭林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邓昌义、杨奇、张兵、汪晓寒、李  羽、李俊、华月强、尤勇、谭耘、廖彬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面向智能制造的导管精益生产线的设计与构建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中航工业成都飞机工业（集团）有限责任公司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程忠、黄锐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吴昊、吴群、荣建、齐世文、文远、裴学卫、段晓艳、曾权、王巧玲、杜学知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电网企业基于标准流程体系构建的业务外包规范管理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董京营、冯泽亮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杜兵、高宗丽、赵坤、喻廷华、袁翔、何晓勇、高建勇、刘晓燕、鲁石、任正波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与关键供应商建立战略合作伙伴关系的采购管理模式构建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中航工业成都飞机工业（集团）有限责任公司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陈荣平、姚守理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林岚、陈文超、李崇迅、王向党、徐刚、胡逍宇、肖伯伟、肖莉、李庆华、丁霞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基于电力客户数据资产的营销运营支撑能力动态提升管理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国网四川省电力公司客户服务中心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王林、王更生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牟昊、熊永华、游俊刚、游群、李新、王良之、熊海涛、龚琴、张涵、史爽</w:t>
            </w:r>
          </w:p>
        </w:tc>
      </w:tr>
      <w:tr w:rsidR="00223BD0" w:rsidTr="00AD2C0F">
        <w:trPr>
          <w:trHeight w:val="1430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核燃料元件制造企业基于“两化”融合的新生产线建设与管理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中核建中核燃料元件有限公司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任宇洪、孙毓宝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华月强、童慎修、杨焕明、简旭宏、李建华、李羽、余希木、吴军、张兵、车友均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依托信息平台的省级电网通信专业精细管理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国网四川省电力公司信息通信公司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田立峰、王卓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李红梅、李富祥、张颖、徐亮、王海涛、徐泽晖、彭伟夫、杜书、郭琳、陈昶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以四元业绩函数为依据的物资质量检测体系优化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国网四川省电力公司电力科学研究院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邹泉、张星海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蔡钢、邓勇、刘曦、夏辉军、孙奇慧、张晓敏、付毅东、邓涛、陈正雄、雷宇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平衡计分卡理论在大型企业工会组织运行中的实践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中航工业成都飞机工业（集团）有限责任公司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冯戈利、邹雯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朱凌、刘兴平、梁斌、蒋超、张润武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供电企业基于业财协同的全面风险防控管理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国网四川省电力公司天府新区供电公司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周群、蒋光祥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周玲燕、杨兰正、喻盛霞、吕兵丰、冯静、闫海、田隽、谢实、廖俊梅、罗雅琪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基本建设工程项目管理创新与实践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熊建嘉、邓德美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李勇、陈耀礼、申俊、刘婷、杨成军、蒋睿、蒋睿、熊雄、李安、孙元伍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以提升服务过程体验为目标的省级电网公司客服体系优化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国网四川省电力公司客户服务中心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赵芳、徐平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李彬、马俊娟、李杨、汪琴、荣功立、邱灵赟、陈瑜、黄茜、吴禹昊、周泽芳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以长效机制为核心的航空制造企业安全生产标准化建设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中航工业成都飞机工业（集团）有限责任公司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冯小军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田雨、谢宏伟、俞飞、白燕、陈思宇、徐卫、吉春龙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电网集体企业人力资源“三定”管理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潘敬东、冯泽亮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杜兵、高宗丽、赵坤、顾劲松、袁翔、何晓勇、高建勇、鲁石、胡霖、刘志远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基层供电企业“两越”管理品牌建设与传播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 、国网四川省电力公司绵阳供电公司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左宇龙、龙志明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严光升、刘冰、陈必文、陈继辉、舒虹、刘颖、王筱静、刘一琅、邹玲玲、尹志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精益型县级供电企业评价体系的建设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国网四川省电力公司成都供电公司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李华、王戈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张昀、何景彦、张懿、吴勉中、刘素莲、罗娜、张中全、朱勇、王鹏飞、刘珂宏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依托物联网技术的电网企业固定资产智能化管理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国网四川省电力公司自贡供电公司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杨桂荣、涂心畅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张敏、张国君、周发亮、陈小兵、吴伟、刘顺玉、周妍、苏琳、景茂泉</w:t>
            </w:r>
          </w:p>
        </w:tc>
      </w:tr>
      <w:tr w:rsidR="00223BD0" w:rsidTr="00AD2C0F">
        <w:trPr>
          <w:trHeight w:val="1490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以高效集约管控为目标的集体企业资金及电采系统应用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余嘉庆、王刚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陈昌、董强、程彬、易盛庆、曹鸿、陈伟为、滕飞、唐丹、隆庆、樊华荣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二等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以支撑业务能力提升为目标的配电网运营大数据分析管理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国网四川省电力公司成都供电公司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贺军、陈敏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吴伟民、彭权威、李喆、屈金国、刘静、白学先、赖莉、刘浩宇、张桐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油气矿以激发员工能力为目标的一线井站自主管理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中国石油西南油气田分公司川中油气矿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罗志强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蒲世彪、陈学忠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以持续提升为目标的油气矿人才队伍建设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中国石油西南油气田公司蜀南气矿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李兵、曹文辉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唐建荣、刘智勇、陈志强、黄亮、龙道慧、鹿晓艳、郑伟、彭国奇、张鸿俊、刘真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地面建设工程概算分解管理体系建设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文志、马玉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禹继贫、何甫、徐境、石静、唐友梅、刘林波、邹志、姜涛、胡伟、罗德勇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四川藏区电网建设物资采购供应保障体系建设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国网四川省电力公司物资分公司 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向宇、方晴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唐俊宇、梅晋、夏辉军、尹涛、陈峰、曾臻、徐畅、吴承伟、钟佳萌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转型阵痛期的中小型炼化企业敏捷管理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中国石油西南油气田公司蜀南气矿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叶琪、李琦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周声学、田婧、李兴跃、彭国奇、张鸿俊、郑媛、周程、吴乐章、刘真、程佳莹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特大型供电企业全面风险管理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国网四川省电力公司成都供电公司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王向臣、杨坤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袁宗才、李劲松、葛明珠、李葳蕤、胡红、侯杨帆、李琴、刘光桓、王锦、何坚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以提高客户办电效率为目标的电网项目管理流程优化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国网四川省电力公司、国网四川省电力公司广元供电公司            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周桦、赵藟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王曦、金健可、李丽、杨皓麟、刘翠勉、甘静、王国珍、任志超、马瑞光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以提升安全管控为目标的智能变电站配置文件管理   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国网四川省电力公司成都供电公司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庞晓艳、李科峰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  军、段登伟、王利平、朱  雨、吴端华、李文君、杜凌翔、张子健、余  乐、陈  智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以联合监督信息系统为基础的物资采购动态监控     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张明、王强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殷小卫、熊亮、曹会、何云峰、晏黎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电网企业以提升质量、安全与价值为目标的工程项目档案管理   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国网四川省电力公司、国网四川省电力公司眉山供电公司          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刘洋、张建明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刘晓宇、刘开金、佘建新、张伟、王锦、唐长春、税秀花、杨丽娟 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矿区服务系统全面深化改革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牟英石、戴晓峰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王宁、符颖、谢敬华、赵萌、钟  毅、杨丹、李丛菲、黄韬澄</w:t>
            </w:r>
          </w:p>
        </w:tc>
      </w:tr>
      <w:tr w:rsidR="00223BD0" w:rsidTr="00AD2C0F">
        <w:trPr>
          <w:trHeight w:val="1220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油气矿以降本增效为目标的库存物资平库降库管理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中国石油西南油气田分公司川中油气矿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陈平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黄涛、马骁、刘翔、李健、林川 、任珂亮、何强、漆全、殷函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lastRenderedPageBreak/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从HSE监督检查到HSE监督审核的转型管理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中国石油西南油气田公司蜀南气矿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宋旭、程荣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陈平、银本强、叶邦平、熊小林、彭国奇、张鸿俊、刘真、吴乐章、周程、程佳莹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基于“同心圆”理论的班组建设管理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国网四川省电力公司攀枝花供电公司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左宇龙、封晓梅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雷江海、景敏、杨国梁、阮征、邓白波、章有军、王静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油气田企业基于重点与难点研究的管理效益审计模式构建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曹志民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王虓、苟建林、李志权、白建、舒婷、张锐、刘锦屏</w:t>
            </w:r>
          </w:p>
        </w:tc>
      </w:tr>
      <w:tr w:rsidR="00223BD0" w:rsidTr="00AD2C0F">
        <w:trPr>
          <w:trHeight w:val="286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制造企业以“一次做好”质量观为基础的质量文化建设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东方电气集团东方汽轮机有限公司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夏晓强、彭嘉 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许峰、龚学清、曲琳、刘岗、周亚飞、陈波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油气田企业市场管理机制构建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牟英石、杜熙祥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戴晓峰、陈雪峰、刘星、王宁、谢敬华、郭小鹏、赵萌、黄韬澄、程  臻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新形势下特大型气藏勘探开发管理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中国石油西南油气田分公司川中油气矿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郭晓光、彭刚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香进、米庆、吴小梅、汪宸成、张大椿、赵海均、王磊、曹希</w:t>
            </w:r>
          </w:p>
        </w:tc>
      </w:tr>
      <w:tr w:rsidR="00223BD0" w:rsidTr="00AD2C0F">
        <w:trPr>
          <w:trHeight w:val="285"/>
        </w:trPr>
        <w:tc>
          <w:tcPr>
            <w:tcW w:w="67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三等</w:t>
            </w:r>
          </w:p>
        </w:tc>
        <w:tc>
          <w:tcPr>
            <w:tcW w:w="2820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以市场为导向的股权投资收益管控</w:t>
            </w:r>
          </w:p>
        </w:tc>
        <w:tc>
          <w:tcPr>
            <w:tcW w:w="2407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中国石油西南油气田公司</w:t>
            </w:r>
          </w:p>
        </w:tc>
        <w:tc>
          <w:tcPr>
            <w:tcW w:w="1553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项之能、毛家义</w:t>
            </w:r>
          </w:p>
        </w:tc>
        <w:tc>
          <w:tcPr>
            <w:tcW w:w="3435" w:type="dxa"/>
            <w:vAlign w:val="center"/>
          </w:tcPr>
          <w:p w:rsidR="00223BD0" w:rsidRDefault="00223BD0" w:rsidP="00AD2C0F">
            <w:pPr>
              <w:widowControl/>
              <w:spacing w:line="30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舒红、伍泉霖、邓静</w:t>
            </w:r>
          </w:p>
        </w:tc>
      </w:tr>
    </w:tbl>
    <w:p w:rsidR="00223BD0" w:rsidRDefault="00223BD0" w:rsidP="00223BD0">
      <w:pPr>
        <w:rPr>
          <w:rFonts w:ascii="宋体" w:hAnsi="宋体" w:hint="eastAsia"/>
          <w:sz w:val="28"/>
        </w:rPr>
      </w:pPr>
    </w:p>
    <w:p w:rsidR="00161F00" w:rsidRDefault="00161F00"/>
    <w:sectPr w:rsidR="00161F00">
      <w:footerReference w:type="even" r:id="rId4"/>
      <w:footerReference w:type="default" r:id="rId5"/>
      <w:pgSz w:w="11906" w:h="16838"/>
      <w:pgMar w:top="1276" w:right="1247" w:bottom="1247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3BD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223B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3BD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6</w:t>
    </w:r>
    <w:r>
      <w:fldChar w:fldCharType="end"/>
    </w:r>
  </w:p>
  <w:p w:rsidR="00000000" w:rsidRDefault="00223BD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BD0"/>
    <w:rsid w:val="00161F00"/>
    <w:rsid w:val="0022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23BD0"/>
  </w:style>
  <w:style w:type="paragraph" w:styleId="a4">
    <w:name w:val="footer"/>
    <w:basedOn w:val="a"/>
    <w:link w:val="Char"/>
    <w:rsid w:val="00223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23B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4647</Characters>
  <Application>Microsoft Office Word</Application>
  <DocSecurity>0</DocSecurity>
  <Lines>38</Lines>
  <Paragraphs>10</Paragraphs>
  <ScaleCrop>false</ScaleCrop>
  <Company>CHINA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2017-01-03T07:39:00Z</dcterms:created>
  <dcterms:modified xsi:type="dcterms:W3CDTF">2017-01-03T07:39:00Z</dcterms:modified>
</cp:coreProperties>
</file>